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BD74276" w14:textId="07C4B687" w:rsidR="00DA6EAE" w:rsidRPr="00FC04B0" w:rsidRDefault="00D64956">
      <w:pPr>
        <w:pStyle w:val="Default"/>
        <w:ind w:right="278"/>
        <w:jc w:val="center"/>
        <w:rPr>
          <w:rFonts w:ascii="Arial Narrow" w:eastAsia="Times" w:hAnsi="Arial Narrow" w:cs="Arial"/>
          <w:b/>
          <w:bCs/>
          <w:sz w:val="24"/>
          <w:szCs w:val="24"/>
          <w:lang w:val="lv-LV"/>
        </w:rPr>
      </w:pPr>
      <w:r w:rsidRPr="00FC04B0">
        <w:rPr>
          <w:rFonts w:ascii="Arial Narrow" w:hAnsi="Arial Narrow" w:cs="Arial"/>
          <w:b/>
          <w:bCs/>
          <w:sz w:val="24"/>
          <w:szCs w:val="24"/>
          <w:lang w:val="lv-LV"/>
        </w:rPr>
        <w:t xml:space="preserve">REKTORA AMATA PRETENDENTA GUNDARA BĒRZIŅA </w:t>
      </w:r>
    </w:p>
    <w:p w14:paraId="6635BBB9" w14:textId="77777777" w:rsidR="00D64956" w:rsidRPr="00FC04B0" w:rsidRDefault="00D64956">
      <w:pPr>
        <w:pStyle w:val="Default"/>
        <w:ind w:right="278"/>
        <w:jc w:val="center"/>
        <w:rPr>
          <w:rFonts w:ascii="Arial Narrow" w:hAnsi="Arial Narrow" w:cs="Arial"/>
          <w:b/>
          <w:bCs/>
          <w:sz w:val="24"/>
          <w:szCs w:val="24"/>
          <w:lang w:val="lv-LV"/>
        </w:rPr>
      </w:pPr>
      <w:r w:rsidRPr="00FC04B0">
        <w:rPr>
          <w:rFonts w:ascii="Arial Narrow" w:hAnsi="Arial Narrow" w:cs="Arial"/>
          <w:b/>
          <w:bCs/>
          <w:sz w:val="24"/>
          <w:szCs w:val="24"/>
          <w:lang w:val="lv-LV"/>
        </w:rPr>
        <w:t xml:space="preserve">LATVIJAS UNIVERSITĀTES VADĪBAS PROGRAMMA </w:t>
      </w:r>
    </w:p>
    <w:p w14:paraId="5C1D6BED" w14:textId="780483EA" w:rsidR="00DA6EAE" w:rsidRPr="00FC04B0" w:rsidRDefault="00D64956">
      <w:pPr>
        <w:pStyle w:val="Default"/>
        <w:ind w:right="278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lv-LV"/>
        </w:rPr>
      </w:pPr>
      <w:r w:rsidRPr="00FC04B0">
        <w:rPr>
          <w:rFonts w:ascii="Arial Narrow" w:hAnsi="Arial Narrow" w:cs="Arial"/>
          <w:b/>
          <w:bCs/>
          <w:sz w:val="24"/>
          <w:szCs w:val="24"/>
          <w:lang w:val="lv-LV"/>
        </w:rPr>
        <w:t xml:space="preserve">2019. — 2023. </w:t>
      </w:r>
      <w:r w:rsidR="007C37F3" w:rsidRPr="00FC04B0">
        <w:rPr>
          <w:rFonts w:ascii="Arial Narrow" w:hAnsi="Arial Narrow" w:cs="Arial"/>
          <w:b/>
          <w:bCs/>
          <w:sz w:val="24"/>
          <w:szCs w:val="24"/>
          <w:lang w:val="lv-LV"/>
        </w:rPr>
        <w:t>gads</w:t>
      </w:r>
    </w:p>
    <w:p w14:paraId="04CC705B" w14:textId="4027A8A6" w:rsidR="00F90A7B" w:rsidRPr="00FC04B0" w:rsidRDefault="00F90A7B" w:rsidP="001D1D56">
      <w:pPr>
        <w:pStyle w:val="Default"/>
        <w:ind w:right="278"/>
        <w:rPr>
          <w:rFonts w:ascii="Arial Narrow" w:eastAsia="Times New Roman" w:hAnsi="Arial Narrow" w:cs="Arial"/>
          <w:b/>
          <w:sz w:val="24"/>
          <w:szCs w:val="24"/>
          <w:lang w:val="lv-LV"/>
        </w:rPr>
      </w:pPr>
    </w:p>
    <w:p w14:paraId="3F69DC17" w14:textId="7DDA8F2F" w:rsidR="001D1D56" w:rsidRPr="00FC04B0" w:rsidRDefault="00214BFF" w:rsidP="001D1D56">
      <w:pPr>
        <w:pStyle w:val="Default"/>
        <w:ind w:right="278"/>
        <w:rPr>
          <w:rFonts w:ascii="Arial Narrow" w:eastAsia="Times New Roman" w:hAnsi="Arial Narrow" w:cs="Arial"/>
          <w:b/>
          <w:lang w:val="lv-LV"/>
        </w:rPr>
      </w:pPr>
      <w:r w:rsidRPr="00FC04B0">
        <w:rPr>
          <w:rFonts w:ascii="Arial Narrow" w:eastAsia="Times New Roman" w:hAnsi="Arial Narrow" w:cs="Arial"/>
          <w:b/>
          <w:lang w:val="lv-LV"/>
        </w:rPr>
        <w:t>Latvijas Universitātes</w:t>
      </w:r>
      <w:r w:rsidR="00595583" w:rsidRPr="00FC04B0">
        <w:rPr>
          <w:rFonts w:ascii="Arial Narrow" w:eastAsia="Times New Roman" w:hAnsi="Arial Narrow" w:cs="Arial"/>
          <w:b/>
          <w:lang w:val="lv-LV"/>
        </w:rPr>
        <w:t xml:space="preserve"> (LU)</w:t>
      </w:r>
      <w:r w:rsidR="001D1D56" w:rsidRPr="00FC04B0">
        <w:rPr>
          <w:rFonts w:ascii="Arial Narrow" w:eastAsia="Times New Roman" w:hAnsi="Arial Narrow" w:cs="Arial"/>
          <w:b/>
          <w:lang w:val="lv-LV"/>
        </w:rPr>
        <w:t xml:space="preserve"> moto nākamajai simtgadei – Zināšanas ir spēks!</w:t>
      </w:r>
    </w:p>
    <w:p w14:paraId="497E5476" w14:textId="1FC34307" w:rsidR="00F30DF2" w:rsidRPr="00FC04B0" w:rsidRDefault="00F30DF2" w:rsidP="00F30DF2">
      <w:pPr>
        <w:pStyle w:val="Default"/>
        <w:ind w:right="278"/>
        <w:jc w:val="both"/>
        <w:rPr>
          <w:rFonts w:ascii="Arial Narrow" w:hAnsi="Arial Narrow" w:cs="Arial"/>
          <w:b/>
          <w:lang w:val="lv-LV"/>
        </w:rPr>
      </w:pPr>
      <w:r w:rsidRPr="00FC04B0">
        <w:rPr>
          <w:rFonts w:ascii="Arial Narrow" w:hAnsi="Arial Narrow" w:cs="Arial"/>
          <w:b/>
          <w:lang w:val="lv-LV"/>
        </w:rPr>
        <w:t>LU loma Latvijas valsts un sabiedrības attīstībā – LU ir vieds skolotājs, neatkarīgs eksperts un uzticams padomdevējs, sarežģītu procesu tulkotājs un jēgpilnu risinājumu radītājs.</w:t>
      </w:r>
    </w:p>
    <w:p w14:paraId="335698C2" w14:textId="3779483E" w:rsidR="00595583" w:rsidRPr="00FC04B0" w:rsidRDefault="00595583" w:rsidP="007955F6">
      <w:pPr>
        <w:pStyle w:val="Default"/>
        <w:ind w:right="278"/>
        <w:jc w:val="both"/>
        <w:rPr>
          <w:rFonts w:ascii="Arial Narrow" w:eastAsia="Times New Roman" w:hAnsi="Arial Narrow" w:cs="Arial"/>
          <w:b/>
          <w:lang w:val="lv-LV"/>
        </w:rPr>
      </w:pPr>
    </w:p>
    <w:p w14:paraId="5F9366FF" w14:textId="3B6472DC" w:rsidR="001A50B3" w:rsidRPr="00FC04B0" w:rsidRDefault="001A50B3" w:rsidP="001A50B3">
      <w:pPr>
        <w:pStyle w:val="Default"/>
        <w:ind w:right="278"/>
        <w:jc w:val="both"/>
        <w:rPr>
          <w:rFonts w:ascii="Arial Narrow" w:hAnsi="Arial Narrow" w:cs="Arial"/>
          <w:b/>
          <w:lang w:val="lv-LV"/>
        </w:rPr>
      </w:pPr>
      <w:r w:rsidRPr="00FC04B0">
        <w:rPr>
          <w:rFonts w:ascii="Arial Narrow" w:hAnsi="Arial Narrow" w:cs="Arial"/>
          <w:b/>
          <w:lang w:val="lv-LV"/>
        </w:rPr>
        <w:t>LU misija</w:t>
      </w:r>
      <w:r w:rsidR="009D3CC5" w:rsidRPr="00FC04B0">
        <w:rPr>
          <w:rFonts w:ascii="Arial Narrow" w:hAnsi="Arial Narrow" w:cs="Arial"/>
          <w:b/>
          <w:lang w:val="lv-LV"/>
        </w:rPr>
        <w:t xml:space="preserve">: </w:t>
      </w:r>
      <w:r w:rsidR="007B5E41" w:rsidRPr="00FC04B0">
        <w:rPr>
          <w:rFonts w:ascii="Arial Narrow" w:eastAsia="Times New Roman" w:hAnsi="Arial Narrow" w:cs="Arial"/>
          <w:lang w:val="lv-LV"/>
        </w:rPr>
        <w:t>LU nodrošina zināšanās, pētniecībā un kritiskajā domāšanā balstītu pasaules skatījumu, kas ir cilvēces, Latvijas valsts, sabiedrības un katra indivīda attīstības pamat</w:t>
      </w:r>
      <w:r w:rsidR="00B50CF3" w:rsidRPr="00FC04B0">
        <w:rPr>
          <w:rFonts w:ascii="Arial Narrow" w:eastAsia="Times New Roman" w:hAnsi="Arial Narrow" w:cs="Arial"/>
          <w:lang w:val="lv-LV"/>
        </w:rPr>
        <w:t>s</w:t>
      </w:r>
      <w:r w:rsidR="007B5E41" w:rsidRPr="00FC04B0">
        <w:rPr>
          <w:rFonts w:ascii="Arial Narrow" w:eastAsia="Times New Roman" w:hAnsi="Arial Narrow" w:cs="Arial"/>
          <w:lang w:val="lv-LV"/>
        </w:rPr>
        <w:t>.</w:t>
      </w:r>
      <w:r w:rsidR="00723DBB" w:rsidRPr="00FC04B0">
        <w:rPr>
          <w:rFonts w:ascii="Arial Narrow" w:eastAsia="Times New Roman" w:hAnsi="Arial Narrow" w:cs="Arial"/>
          <w:lang w:val="lv-LV"/>
        </w:rPr>
        <w:t xml:space="preserve"> </w:t>
      </w:r>
      <w:r w:rsidR="007B5E41" w:rsidRPr="00FC04B0">
        <w:rPr>
          <w:rFonts w:ascii="Arial Narrow" w:eastAsia="Times New Roman" w:hAnsi="Arial Narrow" w:cs="Arial"/>
          <w:lang w:val="lv-LV"/>
        </w:rPr>
        <w:t>LU iestājas par</w:t>
      </w:r>
      <w:r w:rsidR="00723DBB" w:rsidRPr="00FC04B0">
        <w:rPr>
          <w:rFonts w:ascii="Arial Narrow" w:eastAsia="Times New Roman" w:hAnsi="Arial Narrow" w:cs="Arial"/>
          <w:lang w:val="lv-LV"/>
        </w:rPr>
        <w:t xml:space="preserve"> latviešu kultūras un valodas saglabāšanu,</w:t>
      </w:r>
      <w:r w:rsidR="007B5E41" w:rsidRPr="00FC04B0">
        <w:rPr>
          <w:rFonts w:ascii="Arial Narrow" w:eastAsia="Times New Roman" w:hAnsi="Arial Narrow" w:cs="Arial"/>
          <w:lang w:val="lv-LV"/>
        </w:rPr>
        <w:t xml:space="preserve"> sociāli atbildīgu un ilgtspējīgu attīstību</w:t>
      </w:r>
      <w:r w:rsidR="00723DBB" w:rsidRPr="00FC04B0">
        <w:rPr>
          <w:rFonts w:ascii="Arial Narrow" w:eastAsia="Times New Roman" w:hAnsi="Arial Narrow" w:cs="Arial"/>
          <w:lang w:val="lv-LV"/>
        </w:rPr>
        <w:t xml:space="preserve">. </w:t>
      </w:r>
    </w:p>
    <w:p w14:paraId="4453D807" w14:textId="77777777" w:rsidR="001A50B3" w:rsidRPr="00FC04B0" w:rsidRDefault="001A50B3" w:rsidP="007955F6">
      <w:pPr>
        <w:pStyle w:val="Default"/>
        <w:ind w:right="278"/>
        <w:jc w:val="both"/>
        <w:rPr>
          <w:rFonts w:ascii="Arial Narrow" w:eastAsia="Times New Roman" w:hAnsi="Arial Narrow" w:cs="Arial"/>
          <w:b/>
          <w:lang w:val="lv-LV"/>
        </w:rPr>
      </w:pPr>
    </w:p>
    <w:p w14:paraId="7DE24607" w14:textId="3F9B8BE1" w:rsidR="00595583" w:rsidRPr="00FC04B0" w:rsidRDefault="001D1D56" w:rsidP="007955F6">
      <w:pPr>
        <w:pStyle w:val="Default"/>
        <w:ind w:right="278"/>
        <w:jc w:val="both"/>
        <w:rPr>
          <w:rFonts w:ascii="Arial Narrow" w:eastAsia="Times New Roman" w:hAnsi="Arial Narrow" w:cs="Arial"/>
          <w:b/>
          <w:lang w:val="lv-LV"/>
        </w:rPr>
      </w:pPr>
      <w:r w:rsidRPr="00FC04B0">
        <w:rPr>
          <w:rFonts w:ascii="Arial Narrow" w:eastAsia="Times New Roman" w:hAnsi="Arial Narrow" w:cs="Arial"/>
          <w:b/>
          <w:lang w:val="lv-LV"/>
        </w:rPr>
        <w:t>L</w:t>
      </w:r>
      <w:r w:rsidR="00E27A4B" w:rsidRPr="00FC04B0">
        <w:rPr>
          <w:rFonts w:ascii="Arial Narrow" w:eastAsia="Times New Roman" w:hAnsi="Arial Narrow" w:cs="Arial"/>
          <w:b/>
          <w:lang w:val="lv-LV"/>
        </w:rPr>
        <w:t>U</w:t>
      </w:r>
      <w:r w:rsidR="004E654F" w:rsidRPr="00FC04B0">
        <w:rPr>
          <w:rFonts w:ascii="Arial Narrow" w:eastAsia="Times New Roman" w:hAnsi="Arial Narrow" w:cs="Arial"/>
          <w:b/>
          <w:lang w:val="lv-LV"/>
        </w:rPr>
        <w:t xml:space="preserve"> </w:t>
      </w:r>
      <w:r w:rsidR="001A50B3" w:rsidRPr="00FC04B0">
        <w:rPr>
          <w:rFonts w:ascii="Arial Narrow" w:eastAsia="Times New Roman" w:hAnsi="Arial Narrow" w:cs="Arial"/>
          <w:b/>
          <w:lang w:val="lv-LV"/>
        </w:rPr>
        <w:t>vīzij</w:t>
      </w:r>
      <w:r w:rsidR="00695E97" w:rsidRPr="00FC04B0">
        <w:rPr>
          <w:rFonts w:ascii="Arial Narrow" w:eastAsia="Times New Roman" w:hAnsi="Arial Narrow" w:cs="Arial"/>
          <w:b/>
          <w:lang w:val="lv-LV"/>
        </w:rPr>
        <w:t>a</w:t>
      </w:r>
      <w:r w:rsidR="009D3CC5" w:rsidRPr="00FC04B0">
        <w:rPr>
          <w:rFonts w:ascii="Arial Narrow" w:eastAsia="Times New Roman" w:hAnsi="Arial Narrow" w:cs="Arial"/>
          <w:b/>
          <w:lang w:val="lv-LV"/>
        </w:rPr>
        <w:t xml:space="preserve">: </w:t>
      </w:r>
      <w:r w:rsidR="00695E97" w:rsidRPr="00FC04B0">
        <w:rPr>
          <w:rFonts w:ascii="Arial Narrow" w:eastAsia="Times New Roman" w:hAnsi="Arial Narrow" w:cs="Arial"/>
          <w:lang w:val="lv-LV"/>
        </w:rPr>
        <w:t>Z</w:t>
      </w:r>
      <w:r w:rsidR="00595583" w:rsidRPr="00FC04B0">
        <w:rPr>
          <w:rFonts w:ascii="Arial Narrow" w:eastAsia="Times New Roman" w:hAnsi="Arial Narrow" w:cs="Arial"/>
          <w:lang w:val="lv-LV"/>
        </w:rPr>
        <w:t xml:space="preserve">ināšanās balstīta </w:t>
      </w:r>
      <w:r w:rsidR="007C626C" w:rsidRPr="00FC04B0">
        <w:rPr>
          <w:rFonts w:ascii="Arial Narrow" w:eastAsia="Times New Roman" w:hAnsi="Arial Narrow" w:cs="Arial"/>
          <w:lang w:val="lv-LV"/>
        </w:rPr>
        <w:t>Latvijas Universitāte</w:t>
      </w:r>
      <w:r w:rsidR="00166AAF" w:rsidRPr="00FC04B0">
        <w:rPr>
          <w:rFonts w:ascii="Arial Narrow" w:eastAsia="Times New Roman" w:hAnsi="Arial Narrow" w:cs="Arial"/>
          <w:lang w:val="lv-LV"/>
        </w:rPr>
        <w:t xml:space="preserve">, </w:t>
      </w:r>
      <w:r w:rsidR="00595583" w:rsidRPr="00FC04B0">
        <w:rPr>
          <w:rFonts w:ascii="Arial Narrow" w:eastAsia="Times New Roman" w:hAnsi="Arial Narrow" w:cs="Arial"/>
          <w:lang w:val="lv-LV"/>
        </w:rPr>
        <w:t xml:space="preserve">Latvijas valsts un sabiedrība </w:t>
      </w:r>
      <w:r w:rsidR="001A50B3" w:rsidRPr="00FC04B0">
        <w:rPr>
          <w:rFonts w:ascii="Arial Narrow" w:eastAsia="Times New Roman" w:hAnsi="Arial Narrow" w:cs="Arial"/>
          <w:lang w:val="lv-LV"/>
        </w:rPr>
        <w:t xml:space="preserve">– </w:t>
      </w:r>
      <w:r w:rsidR="00595583" w:rsidRPr="00FC04B0">
        <w:rPr>
          <w:rFonts w:ascii="Arial Narrow" w:eastAsia="Times New Roman" w:hAnsi="Arial Narrow" w:cs="Arial"/>
          <w:lang w:val="lv-LV"/>
        </w:rPr>
        <w:t>vieda valsts un vieda sabiedrība! LU ir modernākais pētniecības un studiju ekselences centrs Baltijas reģionā.</w:t>
      </w:r>
    </w:p>
    <w:p w14:paraId="38B7E3AB" w14:textId="01A5F503" w:rsidR="002E03AE" w:rsidRPr="00FC04B0" w:rsidRDefault="002E03AE" w:rsidP="007955F6">
      <w:pPr>
        <w:pStyle w:val="Default"/>
        <w:ind w:right="278"/>
        <w:jc w:val="both"/>
        <w:rPr>
          <w:rFonts w:ascii="Arial Narrow" w:hAnsi="Arial Narrow" w:cs="Arial"/>
          <w:b/>
          <w:lang w:val="lv-LV"/>
        </w:rPr>
      </w:pPr>
    </w:p>
    <w:p w14:paraId="56B5180E" w14:textId="33C9AE77" w:rsidR="002E03AE" w:rsidRPr="00FC04B0" w:rsidRDefault="002E03AE" w:rsidP="00B27445">
      <w:pPr>
        <w:pStyle w:val="Default"/>
        <w:ind w:right="278"/>
        <w:jc w:val="both"/>
        <w:rPr>
          <w:rFonts w:ascii="Arial Narrow" w:hAnsi="Arial Narrow" w:cs="Arial"/>
          <w:b/>
          <w:lang w:val="lv-LV"/>
        </w:rPr>
      </w:pPr>
      <w:r w:rsidRPr="00FC04B0">
        <w:rPr>
          <w:rFonts w:ascii="Arial Narrow" w:hAnsi="Arial Narrow" w:cs="Arial"/>
          <w:b/>
          <w:lang w:val="lv-LV"/>
        </w:rPr>
        <w:t>LU vērtības</w:t>
      </w:r>
      <w:r w:rsidR="009D3CC5" w:rsidRPr="00FC04B0">
        <w:rPr>
          <w:rFonts w:ascii="Arial Narrow" w:hAnsi="Arial Narrow" w:cs="Arial"/>
          <w:b/>
          <w:lang w:val="lv-LV"/>
        </w:rPr>
        <w:t xml:space="preserve">: </w:t>
      </w:r>
      <w:r w:rsidR="0066387A" w:rsidRPr="00FC04B0">
        <w:rPr>
          <w:rFonts w:ascii="Arial Narrow" w:hAnsi="Arial Narrow" w:cs="Arial"/>
          <w:lang w:val="lv-LV"/>
        </w:rPr>
        <w:t>C</w:t>
      </w:r>
      <w:r w:rsidR="00B27445" w:rsidRPr="00FC04B0">
        <w:rPr>
          <w:rFonts w:ascii="Arial Narrow" w:hAnsi="Arial Narrow" w:cs="Arial"/>
          <w:lang w:val="lv-LV"/>
        </w:rPr>
        <w:t>ilvēks, zināšanas un inovācijas, taisnīgums un godīgums, skaidrība un profesionalitāte, ilgtspēja un sociālā atbildība</w:t>
      </w:r>
      <w:r w:rsidR="00695E97" w:rsidRPr="00FC04B0">
        <w:rPr>
          <w:rFonts w:ascii="Arial Narrow" w:hAnsi="Arial Narrow" w:cs="Arial"/>
          <w:lang w:val="lv-LV"/>
        </w:rPr>
        <w:t>.</w:t>
      </w:r>
    </w:p>
    <w:p w14:paraId="6B0634CB" w14:textId="68244DA0" w:rsidR="00E27A4B" w:rsidRPr="00FC04B0" w:rsidRDefault="00E27A4B" w:rsidP="007955F6">
      <w:pPr>
        <w:pStyle w:val="Default"/>
        <w:ind w:right="278"/>
        <w:jc w:val="both"/>
        <w:rPr>
          <w:rFonts w:ascii="Arial Narrow" w:hAnsi="Arial Narrow" w:cs="Arial"/>
          <w:b/>
          <w:lang w:val="lv-LV"/>
        </w:rPr>
      </w:pPr>
    </w:p>
    <w:p w14:paraId="58D9C282" w14:textId="2E379395" w:rsidR="007955F6" w:rsidRPr="00FC04B0" w:rsidRDefault="008F2372" w:rsidP="007955F6">
      <w:pPr>
        <w:pStyle w:val="Default"/>
        <w:ind w:right="278"/>
        <w:jc w:val="both"/>
        <w:rPr>
          <w:rFonts w:ascii="Arial Narrow" w:hAnsi="Arial Narrow" w:cs="Arial"/>
          <w:lang w:val="lv-LV"/>
        </w:rPr>
      </w:pPr>
      <w:r w:rsidRPr="00FC04B0">
        <w:rPr>
          <w:rFonts w:ascii="Arial Narrow" w:hAnsi="Arial Narrow" w:cs="Arial"/>
          <w:lang w:val="lv-LV"/>
        </w:rPr>
        <w:t xml:space="preserve">LU </w:t>
      </w:r>
      <w:r w:rsidR="00162C4A" w:rsidRPr="00FC04B0">
        <w:rPr>
          <w:rFonts w:ascii="Arial Narrow" w:hAnsi="Arial Narrow" w:cs="Arial"/>
          <w:lang w:val="lv-LV"/>
        </w:rPr>
        <w:t>mērķi un galven</w:t>
      </w:r>
      <w:r w:rsidR="00464848" w:rsidRPr="00FC04B0">
        <w:rPr>
          <w:rFonts w:ascii="Arial Narrow" w:hAnsi="Arial Narrow" w:cs="Arial"/>
          <w:lang w:val="lv-LV"/>
        </w:rPr>
        <w:t xml:space="preserve">ās prioritātes </w:t>
      </w:r>
      <w:r w:rsidRPr="00FC04B0">
        <w:rPr>
          <w:rFonts w:ascii="Arial Narrow" w:hAnsi="Arial Narrow" w:cs="Arial"/>
          <w:lang w:val="lv-LV"/>
        </w:rPr>
        <w:t xml:space="preserve">laika posmā no 2019. līdz 2023. gadam </w:t>
      </w:r>
      <w:r w:rsidR="00363B8C" w:rsidRPr="00FC04B0">
        <w:rPr>
          <w:rFonts w:ascii="Arial Narrow" w:hAnsi="Arial Narrow" w:cs="Arial"/>
          <w:lang w:val="lv-LV"/>
        </w:rPr>
        <w:t>ir</w:t>
      </w:r>
      <w:r w:rsidR="009C3C79" w:rsidRPr="00FC04B0">
        <w:rPr>
          <w:rFonts w:ascii="Arial Narrow" w:hAnsi="Arial Narrow" w:cs="Arial"/>
          <w:lang w:val="lv-LV"/>
        </w:rPr>
        <w:t xml:space="preserve"> cieši</w:t>
      </w:r>
      <w:r w:rsidR="00363B8C" w:rsidRPr="00FC04B0">
        <w:rPr>
          <w:rFonts w:ascii="Arial Narrow" w:hAnsi="Arial Narrow" w:cs="Arial"/>
          <w:lang w:val="lv-LV"/>
        </w:rPr>
        <w:t xml:space="preserve"> saistīti ar pašreizējo situāciju Latvijas augstākās izglītības jomā</w:t>
      </w:r>
      <w:r w:rsidR="009C3C79" w:rsidRPr="00FC04B0">
        <w:rPr>
          <w:rFonts w:ascii="Arial Narrow" w:hAnsi="Arial Narrow" w:cs="Arial"/>
          <w:lang w:val="lv-LV"/>
        </w:rPr>
        <w:t xml:space="preserve"> un starptautiskajā izglītības telpā</w:t>
      </w:r>
      <w:r w:rsidR="00363B8C" w:rsidRPr="00FC04B0">
        <w:rPr>
          <w:rFonts w:ascii="Arial Narrow" w:hAnsi="Arial Narrow" w:cs="Arial"/>
          <w:lang w:val="lv-LV"/>
        </w:rPr>
        <w:t xml:space="preserve"> kopumā, kurā dominē</w:t>
      </w:r>
      <w:r w:rsidR="005903C5" w:rsidRPr="00FC04B0">
        <w:rPr>
          <w:rFonts w:ascii="Arial Narrow" w:hAnsi="Arial Narrow" w:cs="Arial"/>
          <w:lang w:val="lv-LV"/>
        </w:rPr>
        <w:t xml:space="preserve"> arvien</w:t>
      </w:r>
      <w:r w:rsidR="00363B8C" w:rsidRPr="00FC04B0">
        <w:rPr>
          <w:rFonts w:ascii="Arial Narrow" w:hAnsi="Arial Narrow" w:cs="Arial"/>
          <w:lang w:val="lv-LV"/>
        </w:rPr>
        <w:t xml:space="preserve"> pieaugoša konkurence</w:t>
      </w:r>
      <w:r w:rsidR="005903C5" w:rsidRPr="00FC04B0">
        <w:rPr>
          <w:rFonts w:ascii="Arial Narrow" w:hAnsi="Arial Narrow" w:cs="Arial"/>
          <w:lang w:val="lv-LV"/>
        </w:rPr>
        <w:t>, kā arī izglītības satura un form</w:t>
      </w:r>
      <w:r w:rsidR="001734B9" w:rsidRPr="00FC04B0">
        <w:rPr>
          <w:rFonts w:ascii="Arial Narrow" w:hAnsi="Arial Narrow" w:cs="Arial"/>
          <w:lang w:val="lv-LV"/>
        </w:rPr>
        <w:t>as</w:t>
      </w:r>
      <w:r w:rsidR="005903C5" w:rsidRPr="00FC04B0">
        <w:rPr>
          <w:rFonts w:ascii="Arial Narrow" w:hAnsi="Arial Narrow" w:cs="Arial"/>
          <w:lang w:val="lv-LV"/>
        </w:rPr>
        <w:t xml:space="preserve"> transformācija.</w:t>
      </w:r>
      <w:r w:rsidR="00CA0628">
        <w:rPr>
          <w:rFonts w:ascii="Arial Narrow" w:hAnsi="Arial Narrow" w:cs="Arial"/>
          <w:lang w:val="lv-LV"/>
        </w:rPr>
        <w:t xml:space="preserve"> Tāpēc</w:t>
      </w:r>
      <w:bookmarkStart w:id="0" w:name="_GoBack"/>
      <w:bookmarkEnd w:id="0"/>
      <w:r w:rsidR="00BB2BA6" w:rsidRPr="00FC04B0">
        <w:rPr>
          <w:rFonts w:ascii="Arial Narrow" w:hAnsi="Arial Narrow" w:cs="Arial"/>
          <w:lang w:val="lv-LV"/>
        </w:rPr>
        <w:t xml:space="preserve"> </w:t>
      </w:r>
      <w:r w:rsidR="00363B8C" w:rsidRPr="00FC04B0">
        <w:rPr>
          <w:rFonts w:ascii="Arial Narrow" w:hAnsi="Arial Narrow" w:cs="Arial"/>
          <w:lang w:val="lv-LV"/>
        </w:rPr>
        <w:t xml:space="preserve">ļoti būtiska ir </w:t>
      </w:r>
      <w:r w:rsidR="00FE69F7" w:rsidRPr="00FC04B0">
        <w:rPr>
          <w:rFonts w:ascii="Arial Narrow" w:hAnsi="Arial Narrow" w:cs="Arial"/>
          <w:lang w:val="lv-LV"/>
        </w:rPr>
        <w:t>LU</w:t>
      </w:r>
      <w:r w:rsidR="00363B8C" w:rsidRPr="00FC04B0">
        <w:rPr>
          <w:rFonts w:ascii="Arial Narrow" w:hAnsi="Arial Narrow" w:cs="Arial"/>
          <w:lang w:val="lv-LV"/>
        </w:rPr>
        <w:t xml:space="preserve"> spēja</w:t>
      </w:r>
      <w:r w:rsidR="00F90A7B" w:rsidRPr="00FC04B0">
        <w:rPr>
          <w:rFonts w:ascii="Arial Narrow" w:hAnsi="Arial Narrow" w:cs="Arial"/>
          <w:lang w:val="lv-LV"/>
        </w:rPr>
        <w:t xml:space="preserve"> nacionālajā un starptautiskajā augstākās izglītības</w:t>
      </w:r>
      <w:r w:rsidR="00363B8C" w:rsidRPr="00FC04B0">
        <w:rPr>
          <w:rFonts w:ascii="Arial Narrow" w:hAnsi="Arial Narrow" w:cs="Arial"/>
          <w:lang w:val="lv-LV"/>
        </w:rPr>
        <w:t xml:space="preserve"> tirgū piedāvāt konkurētspējīg</w:t>
      </w:r>
      <w:r w:rsidR="00F90A7B" w:rsidRPr="00FC04B0">
        <w:rPr>
          <w:rFonts w:ascii="Arial Narrow" w:hAnsi="Arial Narrow" w:cs="Arial"/>
          <w:lang w:val="lv-LV"/>
        </w:rPr>
        <w:t>as</w:t>
      </w:r>
      <w:r w:rsidR="00363B8C" w:rsidRPr="00FC04B0">
        <w:rPr>
          <w:rFonts w:ascii="Arial Narrow" w:hAnsi="Arial Narrow" w:cs="Arial"/>
          <w:lang w:val="lv-LV"/>
        </w:rPr>
        <w:t xml:space="preserve"> studiju programmas</w:t>
      </w:r>
      <w:r w:rsidR="00F90A7B" w:rsidRPr="00FC04B0">
        <w:rPr>
          <w:rFonts w:ascii="Arial Narrow" w:hAnsi="Arial Narrow" w:cs="Arial"/>
          <w:lang w:val="lv-LV"/>
        </w:rPr>
        <w:t xml:space="preserve"> un pētniecības kapacitāti. Vienlaikus ir nepieciešams attīstīt efektīvu</w:t>
      </w:r>
      <w:r w:rsidR="00941D6D" w:rsidRPr="00FC04B0">
        <w:rPr>
          <w:rFonts w:ascii="Arial Narrow" w:hAnsi="Arial Narrow" w:cs="Arial"/>
          <w:lang w:val="lv-LV"/>
        </w:rPr>
        <w:t xml:space="preserve"> un </w:t>
      </w:r>
      <w:r w:rsidR="00F90A7B" w:rsidRPr="00FC04B0">
        <w:rPr>
          <w:rFonts w:ascii="Arial Narrow" w:hAnsi="Arial Narrow" w:cs="Arial"/>
          <w:lang w:val="lv-LV"/>
        </w:rPr>
        <w:t xml:space="preserve">profesionālu LU pārvaldību, kā arī izveidot </w:t>
      </w:r>
      <w:r w:rsidR="00941D6D" w:rsidRPr="00FC04B0">
        <w:rPr>
          <w:rFonts w:ascii="Arial Narrow" w:hAnsi="Arial Narrow" w:cs="Arial"/>
          <w:lang w:val="lv-LV"/>
        </w:rPr>
        <w:t>saprātīgu</w:t>
      </w:r>
      <w:r w:rsidR="009932E7" w:rsidRPr="00FC04B0">
        <w:rPr>
          <w:rFonts w:ascii="Arial Narrow" w:hAnsi="Arial Narrow" w:cs="Arial"/>
          <w:lang w:val="lv-LV"/>
        </w:rPr>
        <w:t xml:space="preserve"> </w:t>
      </w:r>
      <w:r w:rsidR="00941D6D" w:rsidRPr="00FC04B0">
        <w:rPr>
          <w:rFonts w:ascii="Arial Narrow" w:hAnsi="Arial Narrow" w:cs="Arial"/>
          <w:lang w:val="lv-LV"/>
        </w:rPr>
        <w:t xml:space="preserve">un ilgtspējīgu </w:t>
      </w:r>
      <w:r w:rsidR="00F90A7B" w:rsidRPr="00FC04B0">
        <w:rPr>
          <w:rFonts w:ascii="Arial Narrow" w:hAnsi="Arial Narrow" w:cs="Arial"/>
          <w:lang w:val="lv-LV"/>
        </w:rPr>
        <w:t xml:space="preserve">infrastruktūras attīstības un uzturēšanas modeli. </w:t>
      </w:r>
    </w:p>
    <w:p w14:paraId="5FE77E7A" w14:textId="4EEC0561" w:rsidR="008C6541" w:rsidRPr="00FC04B0" w:rsidRDefault="008C6541" w:rsidP="007955F6">
      <w:pPr>
        <w:pStyle w:val="Default"/>
        <w:ind w:right="278"/>
        <w:jc w:val="both"/>
        <w:rPr>
          <w:rFonts w:ascii="Arial Narrow" w:hAnsi="Arial Narrow" w:cs="Arial"/>
          <w:lang w:val="lv-LV"/>
        </w:rPr>
      </w:pPr>
    </w:p>
    <w:p w14:paraId="4F974C21" w14:textId="286A1774" w:rsidR="008C6541" w:rsidRPr="00FC04B0" w:rsidRDefault="007269BD" w:rsidP="007955F6">
      <w:pPr>
        <w:pStyle w:val="Default"/>
        <w:ind w:right="278"/>
        <w:jc w:val="both"/>
        <w:rPr>
          <w:rFonts w:ascii="Arial Narrow" w:hAnsi="Arial Narrow" w:cs="Arial"/>
          <w:b/>
          <w:lang w:val="lv-LV"/>
        </w:rPr>
      </w:pPr>
      <w:r w:rsidRPr="00FC04B0">
        <w:rPr>
          <w:rFonts w:ascii="Arial Narrow" w:hAnsi="Arial Narrow" w:cs="Arial"/>
          <w:b/>
          <w:lang w:val="lv-LV"/>
        </w:rPr>
        <w:t>LU mērķis – Izcilība it visā! Būt pasaules Top 500 universitātei</w:t>
      </w:r>
      <w:r w:rsidR="00A31D6D" w:rsidRPr="00FC04B0">
        <w:rPr>
          <w:rFonts w:ascii="Arial Narrow" w:hAnsi="Arial Narrow" w:cs="Arial"/>
          <w:b/>
          <w:lang w:val="lv-LV"/>
        </w:rPr>
        <w:t xml:space="preserve"> –</w:t>
      </w:r>
      <w:r w:rsidR="00B6550D" w:rsidRPr="00FC04B0">
        <w:rPr>
          <w:rFonts w:ascii="Arial Narrow" w:hAnsi="Arial Narrow" w:cs="Arial"/>
          <w:b/>
          <w:lang w:val="lv-LV"/>
        </w:rPr>
        <w:t xml:space="preserve"> </w:t>
      </w:r>
      <w:r w:rsidRPr="00FC04B0">
        <w:rPr>
          <w:rFonts w:ascii="Arial Narrow" w:hAnsi="Arial Narrow" w:cs="Arial"/>
          <w:b/>
          <w:lang w:val="lv-LV"/>
        </w:rPr>
        <w:t>studiju</w:t>
      </w:r>
      <w:r w:rsidR="007A2D23" w:rsidRPr="00FC04B0">
        <w:rPr>
          <w:rFonts w:ascii="Arial Narrow" w:hAnsi="Arial Narrow" w:cs="Arial"/>
          <w:b/>
          <w:lang w:val="lv-LV"/>
        </w:rPr>
        <w:t>, zinātnes</w:t>
      </w:r>
      <w:r w:rsidRPr="00FC04B0">
        <w:rPr>
          <w:rFonts w:ascii="Arial Narrow" w:hAnsi="Arial Narrow" w:cs="Arial"/>
          <w:b/>
          <w:lang w:val="lv-LV"/>
        </w:rPr>
        <w:t xml:space="preserve"> un pētniecības ekselences centr</w:t>
      </w:r>
      <w:r w:rsidR="00B6550D" w:rsidRPr="00FC04B0">
        <w:rPr>
          <w:rFonts w:ascii="Arial Narrow" w:hAnsi="Arial Narrow" w:cs="Arial"/>
          <w:b/>
          <w:lang w:val="lv-LV"/>
        </w:rPr>
        <w:t xml:space="preserve">am Baltijas </w:t>
      </w:r>
      <w:r w:rsidRPr="00FC04B0">
        <w:rPr>
          <w:rFonts w:ascii="Arial Narrow" w:hAnsi="Arial Narrow" w:cs="Arial"/>
          <w:b/>
          <w:lang w:val="lv-LV"/>
        </w:rPr>
        <w:t xml:space="preserve">reģionā, </w:t>
      </w:r>
      <w:r w:rsidR="00B6550D" w:rsidRPr="00FC04B0">
        <w:rPr>
          <w:rFonts w:ascii="Arial Narrow" w:hAnsi="Arial Narrow" w:cs="Arial"/>
          <w:b/>
          <w:lang w:val="lv-LV"/>
        </w:rPr>
        <w:t>kas</w:t>
      </w:r>
      <w:r w:rsidR="00285CB6" w:rsidRPr="00FC04B0">
        <w:rPr>
          <w:rFonts w:ascii="Arial Narrow" w:hAnsi="Arial Narrow" w:cs="Arial"/>
          <w:b/>
          <w:lang w:val="lv-LV"/>
        </w:rPr>
        <w:t xml:space="preserve"> studentiem</w:t>
      </w:r>
      <w:r w:rsidR="00B6550D" w:rsidRPr="00FC04B0">
        <w:rPr>
          <w:rFonts w:ascii="Arial Narrow" w:hAnsi="Arial Narrow" w:cs="Arial"/>
          <w:b/>
          <w:lang w:val="lv-LV"/>
        </w:rPr>
        <w:t xml:space="preserve"> nodrošina pasaules līmeņa izglītību</w:t>
      </w:r>
      <w:r w:rsidR="00285CB6" w:rsidRPr="00FC04B0">
        <w:rPr>
          <w:rFonts w:ascii="Arial Narrow" w:hAnsi="Arial Narrow" w:cs="Arial"/>
          <w:b/>
          <w:lang w:val="lv-LV"/>
        </w:rPr>
        <w:t xml:space="preserve">, </w:t>
      </w:r>
      <w:r w:rsidRPr="00FC04B0">
        <w:rPr>
          <w:rFonts w:ascii="Arial Narrow" w:hAnsi="Arial Narrow" w:cs="Arial"/>
          <w:b/>
          <w:lang w:val="lv-LV"/>
        </w:rPr>
        <w:t>iespēj</w:t>
      </w:r>
      <w:r w:rsidR="00733D3F" w:rsidRPr="00FC04B0">
        <w:rPr>
          <w:rFonts w:ascii="Arial Narrow" w:hAnsi="Arial Narrow" w:cs="Arial"/>
          <w:b/>
          <w:lang w:val="lv-LV"/>
        </w:rPr>
        <w:t>u</w:t>
      </w:r>
      <w:r w:rsidRPr="00FC04B0">
        <w:rPr>
          <w:rFonts w:ascii="Arial Narrow" w:hAnsi="Arial Narrow" w:cs="Arial"/>
          <w:b/>
          <w:lang w:val="lv-LV"/>
        </w:rPr>
        <w:t xml:space="preserve"> piesaistīt pasaules līmeņa</w:t>
      </w:r>
      <w:r w:rsidR="0073055D" w:rsidRPr="00FC04B0">
        <w:rPr>
          <w:rFonts w:ascii="Arial Narrow" w:hAnsi="Arial Narrow" w:cs="Arial"/>
          <w:b/>
          <w:lang w:val="lv-LV"/>
        </w:rPr>
        <w:t xml:space="preserve"> akadēmisko personālu </w:t>
      </w:r>
      <w:r w:rsidRPr="00FC04B0">
        <w:rPr>
          <w:rFonts w:ascii="Arial Narrow" w:hAnsi="Arial Narrow" w:cs="Arial"/>
          <w:b/>
          <w:lang w:val="lv-LV"/>
        </w:rPr>
        <w:t>un pētniecības projektus.</w:t>
      </w:r>
    </w:p>
    <w:p w14:paraId="76896F3E" w14:textId="7E0F96EF" w:rsidR="00F90A7B" w:rsidRPr="00FC04B0" w:rsidRDefault="00F90A7B" w:rsidP="007955F6">
      <w:pPr>
        <w:pStyle w:val="Default"/>
        <w:ind w:right="278"/>
        <w:jc w:val="both"/>
        <w:rPr>
          <w:rFonts w:ascii="Arial Narrow" w:hAnsi="Arial Narrow" w:cs="Arial"/>
          <w:lang w:val="lv-LV"/>
        </w:rPr>
      </w:pPr>
    </w:p>
    <w:p w14:paraId="08E024E2" w14:textId="584DD838" w:rsidR="00DC5653" w:rsidRPr="00FC04B0" w:rsidRDefault="00DC5653" w:rsidP="00DC5653">
      <w:pPr>
        <w:pStyle w:val="Default"/>
        <w:ind w:right="278"/>
        <w:jc w:val="both"/>
        <w:rPr>
          <w:rFonts w:ascii="Arial Narrow" w:hAnsi="Arial Narrow" w:cs="Arial"/>
          <w:b/>
          <w:lang w:val="lv-LV"/>
        </w:rPr>
      </w:pPr>
      <w:r w:rsidRPr="00FC04B0">
        <w:rPr>
          <w:rFonts w:ascii="Arial Narrow" w:hAnsi="Arial Narrow" w:cs="Arial"/>
          <w:b/>
          <w:lang w:val="lv-LV"/>
        </w:rPr>
        <w:t>LU prioritātes:</w:t>
      </w:r>
      <w:r w:rsidR="00B036B0" w:rsidRPr="00FC04B0">
        <w:rPr>
          <w:rFonts w:ascii="Arial Narrow" w:hAnsi="Arial Narrow" w:cs="Arial"/>
          <w:b/>
          <w:lang w:val="lv-LV"/>
        </w:rPr>
        <w:t xml:space="preserve"> </w:t>
      </w:r>
    </w:p>
    <w:p w14:paraId="19F3A3A2" w14:textId="027BDBA9" w:rsidR="00DC5653" w:rsidRPr="00FC04B0" w:rsidRDefault="00DC5653" w:rsidP="00B036B0">
      <w:pPr>
        <w:pStyle w:val="Default"/>
        <w:numPr>
          <w:ilvl w:val="0"/>
          <w:numId w:val="3"/>
        </w:numPr>
        <w:ind w:right="278"/>
        <w:jc w:val="both"/>
        <w:rPr>
          <w:rFonts w:ascii="Arial Narrow" w:hAnsi="Arial Narrow" w:cs="Arial"/>
          <w:lang w:val="lv-LV"/>
        </w:rPr>
      </w:pPr>
      <w:r w:rsidRPr="00FC04B0">
        <w:rPr>
          <w:rFonts w:ascii="Arial Narrow" w:hAnsi="Arial Narrow" w:cs="Arial"/>
          <w:lang w:val="lv-LV"/>
        </w:rPr>
        <w:t>labākā studiju</w:t>
      </w:r>
      <w:r w:rsidR="00FE153D" w:rsidRPr="00FC04B0">
        <w:rPr>
          <w:rFonts w:ascii="Arial Narrow" w:hAnsi="Arial Narrow" w:cs="Arial"/>
          <w:lang w:val="lv-LV"/>
        </w:rPr>
        <w:t xml:space="preserve"> un pētniecības </w:t>
      </w:r>
      <w:r w:rsidRPr="00FC04B0">
        <w:rPr>
          <w:rFonts w:ascii="Arial Narrow" w:hAnsi="Arial Narrow" w:cs="Arial"/>
          <w:lang w:val="lv-LV"/>
        </w:rPr>
        <w:t xml:space="preserve">vieta </w:t>
      </w:r>
      <w:r w:rsidR="00FE198F" w:rsidRPr="00FC04B0">
        <w:rPr>
          <w:rFonts w:ascii="Arial Narrow" w:hAnsi="Arial Narrow" w:cs="Arial"/>
          <w:lang w:val="lv-LV"/>
        </w:rPr>
        <w:t xml:space="preserve">Baltijas </w:t>
      </w:r>
      <w:r w:rsidRPr="00FC04B0">
        <w:rPr>
          <w:rFonts w:ascii="Arial Narrow" w:hAnsi="Arial Narrow" w:cs="Arial"/>
          <w:lang w:val="lv-LV"/>
        </w:rPr>
        <w:t>reģionā</w:t>
      </w:r>
      <w:r w:rsidR="00FE198F" w:rsidRPr="00FC04B0">
        <w:rPr>
          <w:rFonts w:ascii="Arial Narrow" w:hAnsi="Arial Narrow" w:cs="Arial"/>
          <w:lang w:val="lv-LV"/>
        </w:rPr>
        <w:t>;</w:t>
      </w:r>
    </w:p>
    <w:p w14:paraId="27934A3D" w14:textId="3CE5B8D4" w:rsidR="002C2935" w:rsidRPr="00FC04B0" w:rsidRDefault="002C2935" w:rsidP="002C2935">
      <w:pPr>
        <w:pStyle w:val="ListParagraph"/>
        <w:numPr>
          <w:ilvl w:val="0"/>
          <w:numId w:val="3"/>
        </w:numPr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lielākais</w:t>
      </w:r>
      <w:r w:rsidR="008D194D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izglītības infrastruktūras 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attīstības centrs Baltijas reģionā; </w:t>
      </w:r>
    </w:p>
    <w:p w14:paraId="51A510EB" w14:textId="089F2EB5" w:rsidR="00DC5653" w:rsidRPr="00FC04B0" w:rsidRDefault="00DC5653" w:rsidP="00B036B0">
      <w:pPr>
        <w:pStyle w:val="Default"/>
        <w:numPr>
          <w:ilvl w:val="0"/>
          <w:numId w:val="3"/>
        </w:numPr>
        <w:ind w:right="278"/>
        <w:jc w:val="both"/>
        <w:rPr>
          <w:rFonts w:ascii="Arial Narrow" w:hAnsi="Arial Narrow" w:cs="Arial"/>
          <w:lang w:val="lv-LV"/>
        </w:rPr>
      </w:pPr>
      <w:r w:rsidRPr="00FC04B0">
        <w:rPr>
          <w:rFonts w:ascii="Arial Narrow" w:hAnsi="Arial Narrow" w:cs="Arial"/>
          <w:lang w:val="lv-LV"/>
        </w:rPr>
        <w:t>labākais</w:t>
      </w:r>
      <w:r w:rsidR="00BC3A9D" w:rsidRPr="00FC04B0">
        <w:rPr>
          <w:rFonts w:ascii="Arial Narrow" w:hAnsi="Arial Narrow" w:cs="Arial"/>
          <w:lang w:val="lv-LV"/>
        </w:rPr>
        <w:t xml:space="preserve"> izglītības nozares</w:t>
      </w:r>
      <w:r w:rsidRPr="00FC04B0">
        <w:rPr>
          <w:rFonts w:ascii="Arial Narrow" w:hAnsi="Arial Narrow" w:cs="Arial"/>
          <w:lang w:val="lv-LV"/>
        </w:rPr>
        <w:t xml:space="preserve"> darba devējs Latvijā</w:t>
      </w:r>
      <w:r w:rsidR="008D194D" w:rsidRPr="00FC04B0">
        <w:rPr>
          <w:rFonts w:ascii="Arial Narrow" w:hAnsi="Arial Narrow" w:cs="Arial"/>
          <w:lang w:val="lv-LV"/>
        </w:rPr>
        <w:t xml:space="preserve">; </w:t>
      </w:r>
    </w:p>
    <w:p w14:paraId="08D50175" w14:textId="195EB36F" w:rsidR="00D0360B" w:rsidRPr="00FC04B0" w:rsidRDefault="00BC3A9D" w:rsidP="00B036B0">
      <w:pPr>
        <w:pStyle w:val="Default"/>
        <w:numPr>
          <w:ilvl w:val="0"/>
          <w:numId w:val="3"/>
        </w:numPr>
        <w:ind w:right="278"/>
        <w:jc w:val="both"/>
        <w:rPr>
          <w:rFonts w:ascii="Arial Narrow" w:hAnsi="Arial Narrow" w:cs="Arial"/>
          <w:lang w:val="lv-LV"/>
        </w:rPr>
      </w:pPr>
      <w:r w:rsidRPr="00FC04B0">
        <w:rPr>
          <w:rFonts w:ascii="Arial Narrow" w:hAnsi="Arial Narrow" w:cs="Arial"/>
          <w:lang w:val="lv-LV"/>
        </w:rPr>
        <w:t xml:space="preserve">augstskolu </w:t>
      </w:r>
      <w:r w:rsidR="00D0360B" w:rsidRPr="00FC04B0">
        <w:rPr>
          <w:rFonts w:ascii="Arial Narrow" w:hAnsi="Arial Narrow" w:cs="Arial"/>
          <w:lang w:val="lv-LV"/>
        </w:rPr>
        <w:t>labās pārvaldības prakses paraugs Latvijā;</w:t>
      </w:r>
    </w:p>
    <w:p w14:paraId="0756C503" w14:textId="4844039C" w:rsidR="000D12D8" w:rsidRPr="00FC04B0" w:rsidRDefault="00BC3A9D" w:rsidP="000D12D8">
      <w:pPr>
        <w:pStyle w:val="Default"/>
        <w:numPr>
          <w:ilvl w:val="0"/>
          <w:numId w:val="3"/>
        </w:numPr>
        <w:ind w:right="278"/>
        <w:jc w:val="both"/>
        <w:rPr>
          <w:rFonts w:ascii="Arial Narrow" w:hAnsi="Arial Narrow" w:cs="Arial"/>
          <w:lang w:val="lv-LV"/>
        </w:rPr>
      </w:pPr>
      <w:r w:rsidRPr="00FC04B0">
        <w:rPr>
          <w:rFonts w:ascii="Arial Narrow" w:hAnsi="Arial Narrow" w:cs="Arial"/>
          <w:lang w:val="lv-LV"/>
        </w:rPr>
        <w:t xml:space="preserve">finansiāli stabilākā un ilgtspējīgākā augstākā izglītības iestāde Latvijā; </w:t>
      </w:r>
    </w:p>
    <w:p w14:paraId="54B459CC" w14:textId="3173E383" w:rsidR="0082400C" w:rsidRPr="00FC04B0" w:rsidRDefault="0082400C" w:rsidP="0082400C">
      <w:pPr>
        <w:pStyle w:val="ListParagraph"/>
        <w:numPr>
          <w:ilvl w:val="0"/>
          <w:numId w:val="3"/>
        </w:numPr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uzticam</w:t>
      </w:r>
      <w:r w:rsidR="00092DEE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s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sadarbības partneris starptautiskajiem partneriem, valstij, nozarei un uzņēmumiem</w:t>
      </w:r>
      <w:r w:rsidR="009668AA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;</w:t>
      </w:r>
    </w:p>
    <w:p w14:paraId="7BABF6CA" w14:textId="6BBA52E4" w:rsidR="0070743A" w:rsidRPr="00FC04B0" w:rsidRDefault="009668AA" w:rsidP="006A002E">
      <w:pPr>
        <w:pStyle w:val="Default"/>
        <w:numPr>
          <w:ilvl w:val="0"/>
          <w:numId w:val="3"/>
        </w:numPr>
        <w:ind w:right="278"/>
        <w:jc w:val="both"/>
        <w:rPr>
          <w:rFonts w:ascii="Arial Narrow" w:hAnsi="Arial Narrow" w:cs="Arial"/>
          <w:lang w:val="lv-LV"/>
        </w:rPr>
      </w:pPr>
      <w:r w:rsidRPr="00FC04B0">
        <w:rPr>
          <w:rFonts w:ascii="Arial Narrow" w:hAnsi="Arial Narrow" w:cs="Arial"/>
          <w:lang w:val="lv-LV"/>
        </w:rPr>
        <w:t>mūsdienu Latvijas filantropijas paraugs</w:t>
      </w:r>
      <w:r w:rsidR="000B5CC2" w:rsidRPr="00FC04B0">
        <w:rPr>
          <w:rFonts w:ascii="Arial Narrow" w:hAnsi="Arial Narrow" w:cs="Arial"/>
          <w:lang w:val="lv-LV"/>
        </w:rPr>
        <w:t>;</w:t>
      </w:r>
    </w:p>
    <w:p w14:paraId="660AF494" w14:textId="34902AA4" w:rsidR="000B5CC2" w:rsidRPr="00FC04B0" w:rsidRDefault="000B5CC2" w:rsidP="000B5CC2">
      <w:pPr>
        <w:pStyle w:val="ListParagraph"/>
        <w:numPr>
          <w:ilvl w:val="0"/>
          <w:numId w:val="3"/>
        </w:numPr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spēcīgs un mūsdienīgs </w:t>
      </w:r>
      <w:r w:rsidR="0071764B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augstākās izglītības 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zīmols.  </w:t>
      </w:r>
    </w:p>
    <w:p w14:paraId="3E167A30" w14:textId="77777777" w:rsidR="006C095B" w:rsidRPr="00FC04B0" w:rsidRDefault="006C095B" w:rsidP="006A002E">
      <w:pPr>
        <w:rPr>
          <w:rFonts w:ascii="Arial Narrow" w:hAnsi="Arial Narrow" w:cs="Arial"/>
          <w:b/>
          <w:color w:val="000000"/>
          <w:sz w:val="22"/>
          <w:szCs w:val="22"/>
          <w:lang w:val="lv-LV"/>
        </w:rPr>
      </w:pPr>
    </w:p>
    <w:p w14:paraId="0571743C" w14:textId="5B8EEEF1" w:rsidR="006C095B" w:rsidRPr="00FC04B0" w:rsidRDefault="0070743A" w:rsidP="006A002E">
      <w:pPr>
        <w:rPr>
          <w:rFonts w:ascii="Arial Narrow" w:hAnsi="Arial Narrow" w:cs="Arial"/>
          <w:b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b/>
          <w:color w:val="000000"/>
          <w:sz w:val="22"/>
          <w:szCs w:val="22"/>
          <w:lang w:val="lv-LV"/>
        </w:rPr>
        <w:t>LU darbības v</w:t>
      </w:r>
      <w:r w:rsidR="008D2326" w:rsidRPr="00FC04B0">
        <w:rPr>
          <w:rFonts w:ascii="Arial Narrow" w:hAnsi="Arial Narrow" w:cs="Arial"/>
          <w:b/>
          <w:color w:val="000000"/>
          <w:sz w:val="22"/>
          <w:szCs w:val="22"/>
          <w:lang w:val="lv-LV"/>
        </w:rPr>
        <w:t>irzieni</w:t>
      </w:r>
      <w:r w:rsidR="00436D05" w:rsidRPr="00FC04B0">
        <w:rPr>
          <w:rFonts w:ascii="Arial Narrow" w:hAnsi="Arial Narrow" w:cs="Arial"/>
          <w:b/>
          <w:color w:val="000000"/>
          <w:sz w:val="22"/>
          <w:szCs w:val="22"/>
          <w:lang w:val="lv-LV"/>
        </w:rPr>
        <w:t xml:space="preserve"> un īstenojamie</w:t>
      </w:r>
      <w:r w:rsidR="008D2326" w:rsidRPr="00FC04B0">
        <w:rPr>
          <w:rFonts w:ascii="Arial Narrow" w:hAnsi="Arial Narrow" w:cs="Arial"/>
          <w:b/>
          <w:color w:val="000000"/>
          <w:sz w:val="22"/>
          <w:szCs w:val="22"/>
          <w:lang w:val="lv-LV"/>
        </w:rPr>
        <w:t xml:space="preserve"> darbi</w:t>
      </w:r>
      <w:r w:rsidR="002537B9" w:rsidRPr="00FC04B0">
        <w:rPr>
          <w:rFonts w:ascii="Arial Narrow" w:hAnsi="Arial Narrow" w:cs="Arial"/>
          <w:b/>
          <w:color w:val="000000"/>
          <w:sz w:val="22"/>
          <w:szCs w:val="22"/>
          <w:lang w:val="lv-LV"/>
        </w:rPr>
        <w:t>:</w:t>
      </w:r>
    </w:p>
    <w:p w14:paraId="33D520AF" w14:textId="76D2220A" w:rsidR="00804E01" w:rsidRPr="00FC04B0" w:rsidRDefault="00804E01" w:rsidP="006B122E">
      <w:pPr>
        <w:pStyle w:val="ListParagraph"/>
        <w:numPr>
          <w:ilvl w:val="0"/>
          <w:numId w:val="5"/>
        </w:numPr>
        <w:rPr>
          <w:rFonts w:ascii="Arial Narrow" w:hAnsi="Arial Narrow" w:cs="Arial"/>
          <w:b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b/>
          <w:color w:val="000000"/>
          <w:sz w:val="22"/>
          <w:szCs w:val="22"/>
          <w:lang w:val="lv-LV"/>
        </w:rPr>
        <w:t>Studijas</w:t>
      </w:r>
      <w:r w:rsidR="00436D05" w:rsidRPr="00FC04B0">
        <w:rPr>
          <w:rFonts w:ascii="Arial Narrow" w:hAnsi="Arial Narrow" w:cs="Arial"/>
          <w:b/>
          <w:color w:val="000000"/>
          <w:sz w:val="22"/>
          <w:szCs w:val="22"/>
          <w:lang w:val="lv-LV"/>
        </w:rPr>
        <w:t>:</w:t>
      </w:r>
    </w:p>
    <w:p w14:paraId="009A746A" w14:textId="7C4DC3E4" w:rsidR="005959E5" w:rsidRPr="00FC04B0" w:rsidRDefault="00436D05" w:rsidP="005959E5">
      <w:pPr>
        <w:pStyle w:val="ListParagraph"/>
        <w:numPr>
          <w:ilvl w:val="0"/>
          <w:numId w:val="4"/>
        </w:numPr>
        <w:jc w:val="both"/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Studiju centrā – students</w:t>
      </w:r>
      <w:r w:rsidR="00033E97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: </w:t>
      </w:r>
      <w:r w:rsidR="00412F0B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elastīgi</w:t>
      </w:r>
      <w:r w:rsidR="002366DE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studiju plāni un diversificētas vērtēšanas metodes;</w:t>
      </w:r>
    </w:p>
    <w:p w14:paraId="4681332C" w14:textId="04FBAA20" w:rsidR="005959E5" w:rsidRPr="00FC04B0" w:rsidRDefault="00764631" w:rsidP="005959E5">
      <w:pPr>
        <w:pStyle w:val="ListParagraph"/>
        <w:numPr>
          <w:ilvl w:val="0"/>
          <w:numId w:val="4"/>
        </w:numPr>
        <w:jc w:val="both"/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V</w:t>
      </w:r>
      <w:r w:rsidR="005959E5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alsts nozīmes studiju programmu identificēšana un atbalsta sistēmas izstrāde; </w:t>
      </w:r>
    </w:p>
    <w:p w14:paraId="062340BF" w14:textId="6399142F" w:rsidR="005959E5" w:rsidRPr="00FC04B0" w:rsidRDefault="005959E5" w:rsidP="005959E5">
      <w:pPr>
        <w:pStyle w:val="ListParagraph"/>
        <w:numPr>
          <w:ilvl w:val="0"/>
          <w:numId w:val="4"/>
        </w:numPr>
        <w:jc w:val="both"/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Starptautiskās </w:t>
      </w:r>
      <w:r w:rsidR="001B46DF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un pētniecības 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dimensijas integrācija studiju procesā  – </w:t>
      </w:r>
      <w:r w:rsidR="00F97225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diploma 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konkurētspēj</w:t>
      </w:r>
      <w:r w:rsidR="00F97225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as celšana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; </w:t>
      </w:r>
    </w:p>
    <w:p w14:paraId="6FD6165E" w14:textId="77777777" w:rsidR="005959E5" w:rsidRPr="00FC04B0" w:rsidRDefault="005959E5" w:rsidP="005959E5">
      <w:pPr>
        <w:pStyle w:val="ListParagraph"/>
        <w:numPr>
          <w:ilvl w:val="0"/>
          <w:numId w:val="4"/>
        </w:numPr>
        <w:jc w:val="both"/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Pašmāju un ārvalstu studējošo skaita pieaugums (vismaz par 10%);</w:t>
      </w:r>
    </w:p>
    <w:p w14:paraId="7DCE566A" w14:textId="13D38B34" w:rsidR="005959E5" w:rsidRPr="00FC04B0" w:rsidRDefault="005959E5" w:rsidP="005959E5">
      <w:pPr>
        <w:pStyle w:val="ListParagraph"/>
        <w:numPr>
          <w:ilvl w:val="0"/>
          <w:numId w:val="4"/>
        </w:numPr>
        <w:jc w:val="both"/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Labākie mācībspēki, tajā skaitā (vismaz 10%) ārvalstu viesprofesori un (vismaz 20%) nozaru praktiķi;</w:t>
      </w:r>
    </w:p>
    <w:p w14:paraId="2EDD2C72" w14:textId="0EE22CE9" w:rsidR="00460F6B" w:rsidRPr="00FC04B0" w:rsidRDefault="00FF58AD" w:rsidP="00EF479E">
      <w:pPr>
        <w:pStyle w:val="ListParagraph"/>
        <w:numPr>
          <w:ilvl w:val="0"/>
          <w:numId w:val="4"/>
        </w:numPr>
        <w:jc w:val="both"/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Ciešāka sadarbība ar LU SP</w:t>
      </w:r>
      <w:r w:rsidR="002366DE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un fakultāšu studentu pašpārvaldēm – iesaiste lēmumu pieņemšanā;</w:t>
      </w:r>
    </w:p>
    <w:p w14:paraId="33CE7322" w14:textId="4D0593E6" w:rsidR="002366DE" w:rsidRPr="00FC04B0" w:rsidRDefault="002366DE" w:rsidP="001F03EF">
      <w:pPr>
        <w:pStyle w:val="ListParagraph"/>
        <w:numPr>
          <w:ilvl w:val="0"/>
          <w:numId w:val="4"/>
        </w:numPr>
        <w:jc w:val="both"/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E – studiju vides, </w:t>
      </w:r>
      <w:r w:rsidR="00A40349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mācību 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metodikas</w:t>
      </w:r>
      <w:r w:rsidR="001F03EF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, b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ibliotēkas digitālo resursu un e-pakalpojumu attīstība; </w:t>
      </w:r>
    </w:p>
    <w:p w14:paraId="7B692437" w14:textId="1ADD3707" w:rsidR="001F03EF" w:rsidRPr="00FC04B0" w:rsidRDefault="001F03EF" w:rsidP="001F03EF">
      <w:pPr>
        <w:pStyle w:val="ListParagraph"/>
        <w:numPr>
          <w:ilvl w:val="0"/>
          <w:numId w:val="4"/>
        </w:numPr>
        <w:jc w:val="both"/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Studiju kvalitātes </w:t>
      </w:r>
      <w:r w:rsidR="00A40349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pilnveides sistēmas attīstība</w:t>
      </w:r>
      <w:r w:rsidR="00364C63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,</w:t>
      </w:r>
      <w:r w:rsidR="00A40349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sadarbīb</w:t>
      </w:r>
      <w:r w:rsidR="00364C63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ā</w:t>
      </w:r>
      <w:r w:rsidR="00A40349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ar</w:t>
      </w:r>
      <w:r w:rsidR="00FE23EE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studiju programmu direktoriem,</w:t>
      </w:r>
      <w:r w:rsidR="00A40349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studentiem, absolventiem un darba devējiem;</w:t>
      </w:r>
    </w:p>
    <w:p w14:paraId="4B3AF351" w14:textId="57EC0F37" w:rsidR="00FE37A4" w:rsidRPr="00FC04B0" w:rsidRDefault="005959E5" w:rsidP="00EF479E">
      <w:pPr>
        <w:pStyle w:val="ListParagraph"/>
        <w:numPr>
          <w:ilvl w:val="0"/>
          <w:numId w:val="4"/>
        </w:numPr>
        <w:jc w:val="both"/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LU koledžu</w:t>
      </w:r>
      <w:r w:rsidR="005E6842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un filiālēs realizēto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</w:t>
      </w:r>
      <w:r w:rsidR="00264320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izglītības programmu stiprināšana</w:t>
      </w:r>
      <w:r w:rsidR="005E6842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, 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filiāļu</w:t>
      </w:r>
      <w:r w:rsidR="00264320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tīkla</w:t>
      </w:r>
      <w:r w:rsidR="00F0622B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</w:t>
      </w:r>
      <w:r w:rsidR="005E6842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kā nozīmīgas tālākizglītības un mūžizglītības platformas attīstība. </w:t>
      </w:r>
      <w:r w:rsidR="00264320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</w:t>
      </w:r>
    </w:p>
    <w:p w14:paraId="16109F94" w14:textId="77777777" w:rsidR="00FD3A4B" w:rsidRPr="00FC04B0" w:rsidRDefault="00FD3A4B" w:rsidP="00023B9C">
      <w:pPr>
        <w:ind w:left="360"/>
        <w:jc w:val="both"/>
        <w:rPr>
          <w:rFonts w:ascii="Arial Narrow" w:hAnsi="Arial Narrow" w:cs="Arial"/>
          <w:color w:val="000000"/>
          <w:sz w:val="22"/>
          <w:szCs w:val="22"/>
          <w:lang w:val="lv-LV"/>
        </w:rPr>
      </w:pPr>
    </w:p>
    <w:p w14:paraId="258AFDDB" w14:textId="47B6CF49" w:rsidR="00804E01" w:rsidRPr="00FC04B0" w:rsidRDefault="00804E01" w:rsidP="00FE37A4">
      <w:pPr>
        <w:ind w:firstLine="360"/>
        <w:rPr>
          <w:rFonts w:ascii="Arial Narrow" w:hAnsi="Arial Narrow" w:cs="Arial"/>
          <w:b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b/>
          <w:color w:val="000000"/>
          <w:sz w:val="22"/>
          <w:szCs w:val="22"/>
          <w:lang w:val="lv-LV"/>
        </w:rPr>
        <w:t>2. Zinātne un pētniecība</w:t>
      </w:r>
      <w:r w:rsidR="002366DE" w:rsidRPr="00FC04B0">
        <w:rPr>
          <w:rFonts w:ascii="Arial Narrow" w:hAnsi="Arial Narrow" w:cs="Arial"/>
          <w:b/>
          <w:color w:val="000000"/>
          <w:sz w:val="22"/>
          <w:szCs w:val="22"/>
          <w:lang w:val="lv-LV"/>
        </w:rPr>
        <w:t xml:space="preserve">: </w:t>
      </w:r>
    </w:p>
    <w:p w14:paraId="27C39D65" w14:textId="474E947A" w:rsidR="00B84D0E" w:rsidRPr="00FC04B0" w:rsidRDefault="007B1039" w:rsidP="00B84D0E">
      <w:pPr>
        <w:pStyle w:val="ListParagraph"/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lastRenderedPageBreak/>
        <w:t xml:space="preserve">Studiju un pētniecības integrācija </w:t>
      </w:r>
      <w:r w:rsidR="0064368A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–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</w:t>
      </w:r>
      <w:r w:rsidR="004F6BAD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studentu, 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jauno talantu iesaiste pētniecībā jau studiju laikā</w:t>
      </w:r>
      <w:r w:rsidR="00B84D0E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;</w:t>
      </w:r>
    </w:p>
    <w:p w14:paraId="2FDF41C9" w14:textId="5035DFC6" w:rsidR="0001582F" w:rsidRPr="00FC04B0" w:rsidRDefault="0001582F" w:rsidP="0001582F">
      <w:pPr>
        <w:pStyle w:val="ListParagraph"/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Starptautiskā sadarbības</w:t>
      </w:r>
      <w:r w:rsidR="001F03EF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, mobilitātes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un pētniecības kontaktu veicināšana – inovāciju skaita palielināšana;</w:t>
      </w:r>
    </w:p>
    <w:p w14:paraId="497F95AD" w14:textId="593BB651" w:rsidR="00FA2DA1" w:rsidRPr="00FC04B0" w:rsidRDefault="00FA2DA1" w:rsidP="00EF479E">
      <w:pPr>
        <w:pStyle w:val="ListParagraph"/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Sadarbības</w:t>
      </w:r>
      <w:r w:rsidR="0001582F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attīstība ar citām Latvijas</w:t>
      </w:r>
      <w:r w:rsidR="006F5093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un Baltijas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universitātēm;</w:t>
      </w:r>
    </w:p>
    <w:p w14:paraId="1F4D4633" w14:textId="22E3BA7F" w:rsidR="005B3E9C" w:rsidRPr="00FC04B0" w:rsidRDefault="005B3E9C" w:rsidP="00EF479E">
      <w:pPr>
        <w:pStyle w:val="ListParagraph"/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Pētniecības sadarbības attīstība ar </w:t>
      </w:r>
      <w:r w:rsidR="00102412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nacionāliem</w:t>
      </w:r>
      <w:r w:rsidR="00A07BD5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un starptautiskiem</w:t>
      </w:r>
      <w:r w:rsidR="000A64F7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uzņēmumiem; </w:t>
      </w:r>
    </w:p>
    <w:p w14:paraId="29800FD6" w14:textId="1DCAA660" w:rsidR="00804E01" w:rsidRPr="00FC04B0" w:rsidRDefault="00804E01" w:rsidP="00EF479E">
      <w:pPr>
        <w:pStyle w:val="ListParagraph"/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Atbalsta sistēma</w:t>
      </w:r>
      <w:r w:rsidR="006F5093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s izveide Eiropas finansēto pētniecības</w:t>
      </w:r>
      <w:r w:rsidR="00DA5758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projektu</w:t>
      </w:r>
      <w:r w:rsidR="006F5093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pieteikšanai</w:t>
      </w:r>
      <w:r w:rsidR="006F5093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un īstenošanai</w:t>
      </w:r>
      <w:r w:rsidR="00102412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;</w:t>
      </w:r>
    </w:p>
    <w:p w14:paraId="68984FDD" w14:textId="5EC68407" w:rsidR="00A071EA" w:rsidRPr="00FC04B0" w:rsidRDefault="00F00D90" w:rsidP="00EF479E">
      <w:pPr>
        <w:pStyle w:val="ListParagraph"/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Augstas raudzes zinātnisko p</w:t>
      </w:r>
      <w:r w:rsidR="00A071EA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ublikāciju skaita un citējamības palielināšana</w:t>
      </w:r>
      <w:r w:rsidR="005B3E9C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</w:t>
      </w:r>
      <w:r w:rsidR="004F6A45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(</w:t>
      </w:r>
      <w:r w:rsidR="005B3E9C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vismaz par 20%</w:t>
      </w:r>
      <w:r w:rsidR="004F6A45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)</w:t>
      </w:r>
      <w:r w:rsidR="005B3E9C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. </w:t>
      </w:r>
    </w:p>
    <w:p w14:paraId="072DDA3A" w14:textId="14355169" w:rsidR="0087450C" w:rsidRPr="00FC04B0" w:rsidRDefault="0087450C" w:rsidP="00460F6B">
      <w:pPr>
        <w:rPr>
          <w:rFonts w:ascii="Arial Narrow" w:hAnsi="Arial Narrow" w:cs="Arial"/>
          <w:color w:val="000000"/>
          <w:sz w:val="22"/>
          <w:szCs w:val="22"/>
          <w:lang w:val="lv-LV"/>
        </w:rPr>
      </w:pPr>
    </w:p>
    <w:p w14:paraId="5EC0308D" w14:textId="6969D6CC" w:rsidR="0087450C" w:rsidRPr="00FC04B0" w:rsidRDefault="0087450C" w:rsidP="00460F6B">
      <w:pPr>
        <w:rPr>
          <w:rFonts w:ascii="Arial Narrow" w:hAnsi="Arial Narrow" w:cs="Arial"/>
          <w:b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b/>
          <w:color w:val="000000"/>
          <w:sz w:val="22"/>
          <w:szCs w:val="22"/>
          <w:lang w:val="lv-LV"/>
        </w:rPr>
        <w:t xml:space="preserve">       </w:t>
      </w:r>
      <w:r w:rsidR="00460F6B" w:rsidRPr="00FC04B0">
        <w:rPr>
          <w:rFonts w:ascii="Arial Narrow" w:hAnsi="Arial Narrow" w:cs="Arial"/>
          <w:b/>
          <w:color w:val="000000"/>
          <w:sz w:val="22"/>
          <w:szCs w:val="22"/>
          <w:lang w:val="lv-LV"/>
        </w:rPr>
        <w:t>3</w:t>
      </w:r>
      <w:r w:rsidRPr="00FC04B0">
        <w:rPr>
          <w:rFonts w:ascii="Arial Narrow" w:hAnsi="Arial Narrow" w:cs="Arial"/>
          <w:b/>
          <w:color w:val="000000"/>
          <w:sz w:val="22"/>
          <w:szCs w:val="22"/>
          <w:lang w:val="lv-LV"/>
        </w:rPr>
        <w:t xml:space="preserve">.  </w:t>
      </w:r>
      <w:r w:rsidR="00220C0E" w:rsidRPr="00FC04B0">
        <w:rPr>
          <w:rFonts w:ascii="Arial Narrow" w:hAnsi="Arial Narrow" w:cs="Arial"/>
          <w:b/>
          <w:color w:val="000000"/>
          <w:sz w:val="22"/>
          <w:szCs w:val="22"/>
          <w:lang w:val="lv-LV"/>
        </w:rPr>
        <w:t xml:space="preserve">  </w:t>
      </w:r>
      <w:r w:rsidR="00C368DC" w:rsidRPr="00FC04B0">
        <w:rPr>
          <w:rFonts w:ascii="Arial Narrow" w:hAnsi="Arial Narrow" w:cs="Arial"/>
          <w:b/>
          <w:color w:val="000000"/>
          <w:sz w:val="22"/>
          <w:szCs w:val="22"/>
          <w:lang w:val="lv-LV"/>
        </w:rPr>
        <w:t>P</w:t>
      </w:r>
      <w:r w:rsidRPr="00FC04B0">
        <w:rPr>
          <w:rFonts w:ascii="Arial Narrow" w:hAnsi="Arial Narrow" w:cs="Arial"/>
          <w:b/>
          <w:color w:val="000000"/>
          <w:sz w:val="22"/>
          <w:szCs w:val="22"/>
          <w:lang w:val="lv-LV"/>
        </w:rPr>
        <w:t xml:space="preserve">ārvaldība: </w:t>
      </w:r>
    </w:p>
    <w:p w14:paraId="1991DB67" w14:textId="2FB860AA" w:rsidR="0087450C" w:rsidRPr="00FC04B0" w:rsidRDefault="0087450C" w:rsidP="00EF479E">
      <w:pPr>
        <w:pStyle w:val="ListParagraph"/>
        <w:numPr>
          <w:ilvl w:val="0"/>
          <w:numId w:val="11"/>
        </w:numPr>
        <w:jc w:val="both"/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Institūti un fakultātes </w:t>
      </w:r>
      <w:r w:rsidR="00997A40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– </w:t>
      </w:r>
      <w:r w:rsidR="00F840BC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LU 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attīstības mugurkauls</w:t>
      </w:r>
      <w:r w:rsidR="00E93AE6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, 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administrācija, servisi un infrastruktūra </w:t>
      </w:r>
      <w:r w:rsidR="00E36968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– 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atbalsta sistēma</w:t>
      </w:r>
      <w:r w:rsidR="00E93AE6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;</w:t>
      </w:r>
    </w:p>
    <w:p w14:paraId="1417A238" w14:textId="75EAECE0" w:rsidR="009C460F" w:rsidRPr="00FC04B0" w:rsidRDefault="00E93AE6" w:rsidP="00EF479E">
      <w:pPr>
        <w:pStyle w:val="ListParagraph"/>
        <w:numPr>
          <w:ilvl w:val="0"/>
          <w:numId w:val="11"/>
        </w:numPr>
        <w:jc w:val="both"/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Pasaulē aprobēt</w:t>
      </w:r>
      <w:r w:rsidR="009C460F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a 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pārvaldes mode</w:t>
      </w:r>
      <w:r w:rsidR="009C460F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ļa ieviešana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– </w:t>
      </w:r>
      <w:r w:rsidR="00195EB7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studiju, zinātņu un attīstības prorektor</w:t>
      </w:r>
      <w:r w:rsidR="00E36968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i, kuriem tieši pakļauti viņu atbildībā esošo jomu departamenti</w:t>
      </w:r>
      <w:r w:rsidR="004F6BAD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, skaidri noteikta atbildība par katru realizēto procesu</w:t>
      </w:r>
      <w:r w:rsidR="00E36968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;</w:t>
      </w:r>
    </w:p>
    <w:p w14:paraId="1F73F162" w14:textId="6635E9FF" w:rsidR="00E36968" w:rsidRPr="00FC04B0" w:rsidRDefault="00027475" w:rsidP="005C1048">
      <w:pPr>
        <w:pStyle w:val="ListParagraph"/>
        <w:numPr>
          <w:ilvl w:val="0"/>
          <w:numId w:val="11"/>
        </w:numPr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Visu departamentu un servisu stiprināšana un darba </w:t>
      </w:r>
      <w:r w:rsidR="002F48EA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veiktspējas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palielināšana</w:t>
      </w:r>
      <w:r w:rsidR="005C1048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, Projektu atbalsta departamenta un </w:t>
      </w:r>
      <w:r w:rsidR="00B50CF3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S</w:t>
      </w:r>
      <w:r w:rsidR="005C1048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tatistikas laboratorijas</w:t>
      </w:r>
      <w:r w:rsidR="009E3354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pētniecības vajadzībām</w:t>
      </w:r>
      <w:r w:rsidR="005C1048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izveide;</w:t>
      </w:r>
    </w:p>
    <w:p w14:paraId="5F6701DB" w14:textId="2191CCCD" w:rsidR="00661AAA" w:rsidRPr="00FC04B0" w:rsidRDefault="00661AAA" w:rsidP="00EF479E">
      <w:pPr>
        <w:pStyle w:val="ListParagraph"/>
        <w:numPr>
          <w:ilvl w:val="0"/>
          <w:numId w:val="11"/>
        </w:numPr>
        <w:jc w:val="both"/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Fakultāšu dekānu un institūtu direktoru pilnvaru paplašināšana, deleģējot tiesības parakstīt darba līgumus un </w:t>
      </w:r>
      <w:r w:rsidR="00277CE0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sadarbības 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projekt</w:t>
      </w:r>
      <w:r w:rsidR="00375008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u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līgumus; </w:t>
      </w:r>
    </w:p>
    <w:p w14:paraId="64A305E0" w14:textId="69727A9E" w:rsidR="007E62C4" w:rsidRPr="00FC04B0" w:rsidRDefault="00D92C01" w:rsidP="00EF479E">
      <w:pPr>
        <w:pStyle w:val="ListParagraph"/>
        <w:numPr>
          <w:ilvl w:val="0"/>
          <w:numId w:val="11"/>
        </w:numPr>
        <w:jc w:val="both"/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Birokrātijas mazināšana, p</w:t>
      </w:r>
      <w:r w:rsidR="007E62C4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ārvaldības, dokumentu aprites un uzglabāšanas digitalizācija. </w:t>
      </w:r>
    </w:p>
    <w:p w14:paraId="689E0A11" w14:textId="77777777" w:rsidR="0068578E" w:rsidRPr="00FC04B0" w:rsidRDefault="0068578E" w:rsidP="0068578E">
      <w:pPr>
        <w:rPr>
          <w:rFonts w:ascii="Arial Narrow" w:hAnsi="Arial Narrow" w:cs="Arial"/>
          <w:color w:val="000000"/>
          <w:sz w:val="22"/>
          <w:szCs w:val="22"/>
          <w:lang w:val="lv-LV"/>
        </w:rPr>
      </w:pPr>
    </w:p>
    <w:p w14:paraId="5316728F" w14:textId="532E7AE9" w:rsidR="00E82DA7" w:rsidRPr="00FC04B0" w:rsidRDefault="0068578E" w:rsidP="00E82DA7">
      <w:pPr>
        <w:rPr>
          <w:rFonts w:ascii="Arial Narrow" w:hAnsi="Arial Narrow" w:cs="Arial"/>
          <w:b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b/>
          <w:color w:val="000000"/>
          <w:sz w:val="22"/>
          <w:szCs w:val="22"/>
          <w:lang w:val="lv-LV"/>
        </w:rPr>
        <w:t xml:space="preserve">       4. </w:t>
      </w:r>
      <w:r w:rsidR="00597DC5" w:rsidRPr="00FC04B0">
        <w:rPr>
          <w:rFonts w:ascii="Arial Narrow" w:hAnsi="Arial Narrow" w:cs="Arial"/>
          <w:b/>
          <w:color w:val="000000"/>
          <w:sz w:val="22"/>
          <w:szCs w:val="22"/>
          <w:lang w:val="lv-LV"/>
        </w:rPr>
        <w:t xml:space="preserve">    </w:t>
      </w:r>
      <w:r w:rsidR="005C4111" w:rsidRPr="00FC04B0">
        <w:rPr>
          <w:rFonts w:ascii="Arial Narrow" w:hAnsi="Arial Narrow" w:cs="Arial"/>
          <w:b/>
          <w:color w:val="000000"/>
          <w:sz w:val="22"/>
          <w:szCs w:val="22"/>
          <w:lang w:val="lv-LV"/>
        </w:rPr>
        <w:t>A</w:t>
      </w:r>
      <w:r w:rsidRPr="00FC04B0">
        <w:rPr>
          <w:rFonts w:ascii="Arial Narrow" w:hAnsi="Arial Narrow" w:cs="Arial"/>
          <w:b/>
          <w:color w:val="000000"/>
          <w:sz w:val="22"/>
          <w:szCs w:val="22"/>
          <w:lang w:val="lv-LV"/>
        </w:rPr>
        <w:t>kadēmiskais un vispārējais personāls:</w:t>
      </w:r>
    </w:p>
    <w:p w14:paraId="5F611DAF" w14:textId="3B0CE3B7" w:rsidR="007F19BB" w:rsidRPr="00FC04B0" w:rsidRDefault="003D4628" w:rsidP="007F19BB">
      <w:pPr>
        <w:pStyle w:val="ListParagraph"/>
        <w:numPr>
          <w:ilvl w:val="0"/>
          <w:numId w:val="21"/>
        </w:numPr>
        <w:jc w:val="both"/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P</w:t>
      </w:r>
      <w:r w:rsidR="00412F0B" w:rsidRPr="00FC04B0">
        <w:rPr>
          <w:rFonts w:ascii="Arial Narrow" w:hAnsi="Arial Narrow" w:cs="Arial"/>
          <w:color w:val="000000" w:themeColor="text1"/>
          <w:sz w:val="22"/>
          <w:szCs w:val="22"/>
          <w:lang w:val="lv-LV"/>
        </w:rPr>
        <w:t>a</w:t>
      </w:r>
      <w:r w:rsidR="00EB2527" w:rsidRPr="00FC04B0">
        <w:rPr>
          <w:rFonts w:ascii="Arial Narrow" w:hAnsi="Arial Narrow" w:cs="Arial"/>
          <w:color w:val="000000" w:themeColor="text1"/>
          <w:sz w:val="22"/>
          <w:szCs w:val="22"/>
          <w:lang w:val="lv-LV"/>
        </w:rPr>
        <w:t>a</w:t>
      </w:r>
      <w:r w:rsidR="00412F0B" w:rsidRPr="00FC04B0">
        <w:rPr>
          <w:rFonts w:ascii="Arial Narrow" w:hAnsi="Arial Narrow" w:cs="Arial"/>
          <w:color w:val="000000" w:themeColor="text1"/>
          <w:sz w:val="22"/>
          <w:szCs w:val="22"/>
          <w:lang w:val="lv-LV"/>
        </w:rPr>
        <w:t>udžu sadarbības un mācīšanā</w:t>
      </w:r>
      <w:r w:rsidR="00EB2527" w:rsidRPr="00FC04B0">
        <w:rPr>
          <w:rFonts w:ascii="Arial Narrow" w:hAnsi="Arial Narrow" w:cs="Arial"/>
          <w:color w:val="000000" w:themeColor="text1"/>
          <w:sz w:val="22"/>
          <w:szCs w:val="22"/>
          <w:lang w:val="lv-LV"/>
        </w:rPr>
        <w:t xml:space="preserve">s </w:t>
      </w:r>
      <w:r w:rsidR="002E63B4" w:rsidRPr="00FC04B0">
        <w:rPr>
          <w:rFonts w:ascii="Arial Narrow" w:hAnsi="Arial Narrow" w:cs="Arial"/>
          <w:color w:val="000000" w:themeColor="text1"/>
          <w:sz w:val="22"/>
          <w:szCs w:val="22"/>
          <w:lang w:val="lv-LV"/>
        </w:rPr>
        <w:t>veicināšana</w:t>
      </w:r>
      <w:r w:rsidR="007F19BB" w:rsidRPr="00FC04B0">
        <w:rPr>
          <w:rFonts w:ascii="Arial Narrow" w:hAnsi="Arial Narrow" w:cs="Arial"/>
          <w:color w:val="000000" w:themeColor="text1"/>
          <w:sz w:val="22"/>
          <w:szCs w:val="22"/>
          <w:lang w:val="lv-LV"/>
        </w:rPr>
        <w:t>;</w:t>
      </w:r>
    </w:p>
    <w:p w14:paraId="1AFAD008" w14:textId="06F75EB1" w:rsidR="0068578E" w:rsidRPr="00FC04B0" w:rsidRDefault="005B5E87" w:rsidP="00E82DA7">
      <w:pPr>
        <w:pStyle w:val="ListParagraph"/>
        <w:numPr>
          <w:ilvl w:val="0"/>
          <w:numId w:val="21"/>
        </w:numPr>
        <w:jc w:val="both"/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Pētnieku komandu un t</w:t>
      </w:r>
      <w:r w:rsidR="0068578E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alantu attīstība</w:t>
      </w:r>
      <w:r w:rsidR="000F577F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, individuāl</w:t>
      </w:r>
      <w:r w:rsidR="00D92C01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a</w:t>
      </w:r>
      <w:r w:rsidR="000F577F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karjeras plānošana</w:t>
      </w:r>
      <w:r w:rsidR="0068578E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un personāla vadības sistēmas izveide</w:t>
      </w:r>
      <w:r w:rsidR="007F19BB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;</w:t>
      </w:r>
    </w:p>
    <w:p w14:paraId="230B8F1C" w14:textId="4BA8018B" w:rsidR="0068578E" w:rsidRPr="00FC04B0" w:rsidRDefault="0068578E" w:rsidP="00E82DA7">
      <w:pPr>
        <w:pStyle w:val="ListParagraph"/>
        <w:numPr>
          <w:ilvl w:val="0"/>
          <w:numId w:val="21"/>
        </w:numPr>
        <w:jc w:val="both"/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Darbinieku motivācijas sistēmas (profesionālā pilnveide, atalgojums, prēmēšana, apdrošināšana u.c.) </w:t>
      </w:r>
      <w:r w:rsidR="00B125BD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pilnveide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;</w:t>
      </w:r>
    </w:p>
    <w:p w14:paraId="0D7DF499" w14:textId="7CCC91AF" w:rsidR="0068578E" w:rsidRPr="00FC04B0" w:rsidRDefault="0068578E" w:rsidP="00E82DA7">
      <w:pPr>
        <w:pStyle w:val="ListParagraph"/>
        <w:numPr>
          <w:ilvl w:val="0"/>
          <w:numId w:val="21"/>
        </w:numPr>
        <w:jc w:val="both"/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Pētnieku atbalsta sistēmas izveide projektu pieteikumu sagatavošanai un sekmīgai īstenošanai;</w:t>
      </w:r>
    </w:p>
    <w:p w14:paraId="7BB436BD" w14:textId="35EEB0C8" w:rsidR="0068578E" w:rsidRPr="00FC04B0" w:rsidRDefault="00E82FC0" w:rsidP="00E82DA7">
      <w:pPr>
        <w:pStyle w:val="ListParagraph"/>
        <w:numPr>
          <w:ilvl w:val="0"/>
          <w:numId w:val="21"/>
        </w:numPr>
        <w:jc w:val="both"/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Darba apjoma</w:t>
      </w:r>
      <w:r w:rsidR="000F577F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(slodžu)</w:t>
      </w:r>
      <w:r w:rsidR="0068578E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plānošanas sistēmas modernizācija.</w:t>
      </w:r>
    </w:p>
    <w:p w14:paraId="6CF0F6F0" w14:textId="1AE1A091" w:rsidR="0087450C" w:rsidRPr="00FC04B0" w:rsidRDefault="0087450C" w:rsidP="00195EB7">
      <w:pPr>
        <w:rPr>
          <w:rFonts w:ascii="Arial Narrow" w:hAnsi="Arial Narrow" w:cs="Arial"/>
          <w:color w:val="000000"/>
          <w:sz w:val="22"/>
          <w:szCs w:val="22"/>
          <w:lang w:val="lv-LV"/>
        </w:rPr>
      </w:pPr>
    </w:p>
    <w:p w14:paraId="6EC7DE7A" w14:textId="1EB12496" w:rsidR="005C374D" w:rsidRPr="00FC04B0" w:rsidRDefault="0087450C" w:rsidP="0068578E">
      <w:pPr>
        <w:pStyle w:val="ListParagraph"/>
        <w:numPr>
          <w:ilvl w:val="0"/>
          <w:numId w:val="22"/>
        </w:numPr>
        <w:rPr>
          <w:rFonts w:ascii="Arial Narrow" w:hAnsi="Arial Narrow" w:cs="Arial"/>
          <w:b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b/>
          <w:color w:val="000000"/>
          <w:sz w:val="22"/>
          <w:szCs w:val="22"/>
          <w:lang w:val="lv-LV"/>
        </w:rPr>
        <w:t>Finansējums, resursi un infrastruktūra</w:t>
      </w:r>
      <w:r w:rsidR="005C374D" w:rsidRPr="00FC04B0">
        <w:rPr>
          <w:rFonts w:ascii="Arial Narrow" w:hAnsi="Arial Narrow" w:cs="Arial"/>
          <w:b/>
          <w:color w:val="000000"/>
          <w:sz w:val="22"/>
          <w:szCs w:val="22"/>
          <w:lang w:val="lv-LV"/>
        </w:rPr>
        <w:t>:</w:t>
      </w:r>
    </w:p>
    <w:p w14:paraId="52AF5FDA" w14:textId="36AE5006" w:rsidR="00BD056F" w:rsidRPr="00FC04B0" w:rsidRDefault="00BD056F" w:rsidP="00EF479E">
      <w:pPr>
        <w:pStyle w:val="ListParagraph"/>
        <w:numPr>
          <w:ilvl w:val="0"/>
          <w:numId w:val="15"/>
        </w:numPr>
        <w:jc w:val="both"/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Divi LU attīstības centri – vēsturiskais (Raiņa bulv. 19) un jaunais (Torņakalns)</w:t>
      </w:r>
      <w:r w:rsidR="005C1C60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– ērta, draudzīga un pieejama vide studentiem, mācībspēkiem un pētniekiem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;</w:t>
      </w:r>
    </w:p>
    <w:p w14:paraId="6B719EBA" w14:textId="6FED2FC4" w:rsidR="0019369B" w:rsidRPr="00FC04B0" w:rsidRDefault="0019369B" w:rsidP="00EF479E">
      <w:pPr>
        <w:pStyle w:val="ListParagraph"/>
        <w:numPr>
          <w:ilvl w:val="0"/>
          <w:numId w:val="15"/>
        </w:numPr>
        <w:jc w:val="both"/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Torņakalna projekta attīstības 3. kārtas</w:t>
      </w:r>
      <w:r w:rsidR="004E76F2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īstenošana</w:t>
      </w:r>
      <w:r w:rsidR="004E76F2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, nodrošinot ilgtspējīga finansēšanas modeļa izveidi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; </w:t>
      </w:r>
    </w:p>
    <w:p w14:paraId="44564D97" w14:textId="40F002FC" w:rsidR="004811A6" w:rsidRPr="00FC04B0" w:rsidRDefault="004811A6" w:rsidP="00EF479E">
      <w:pPr>
        <w:pStyle w:val="ListParagraph"/>
        <w:numPr>
          <w:ilvl w:val="0"/>
          <w:numId w:val="15"/>
        </w:numPr>
        <w:jc w:val="both"/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LU budžeta ieņēmumu palielināšana un izdevumu optimizēšana – ilgtspējīga budžeta plānošana;</w:t>
      </w:r>
    </w:p>
    <w:p w14:paraId="1B4A919C" w14:textId="599A3A73" w:rsidR="004811A6" w:rsidRPr="00FC04B0" w:rsidRDefault="00C97F30" w:rsidP="00EF479E">
      <w:pPr>
        <w:pStyle w:val="ListParagraph"/>
        <w:numPr>
          <w:ilvl w:val="0"/>
          <w:numId w:val="15"/>
        </w:numPr>
        <w:jc w:val="both"/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Ieņēmumu</w:t>
      </w:r>
      <w:r w:rsidR="004811A6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centru veidošana un</w:t>
      </w:r>
      <w:r w:rsidR="00C721AB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</w:t>
      </w:r>
      <w:r w:rsidR="004811A6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īpašumu izdevīga atsavināšana – atbalsts fakultātēm</w:t>
      </w:r>
      <w:r w:rsidR="00125F72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un </w:t>
      </w:r>
      <w:r w:rsidR="004811A6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institūtiem</w:t>
      </w:r>
      <w:r w:rsidR="00125F72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, </w:t>
      </w:r>
      <w:r w:rsidR="004811A6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mācībspēk</w:t>
      </w:r>
      <w:r w:rsidR="00125F72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iem</w:t>
      </w:r>
      <w:r w:rsidR="004811A6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un pētniek</w:t>
      </w:r>
      <w:r w:rsidR="00125F72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iem</w:t>
      </w:r>
      <w:r w:rsidR="004811A6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;</w:t>
      </w:r>
    </w:p>
    <w:p w14:paraId="16C0D7A1" w14:textId="418EC34D" w:rsidR="004811A6" w:rsidRPr="00FC04B0" w:rsidRDefault="0054421B" w:rsidP="00EF479E">
      <w:pPr>
        <w:pStyle w:val="ListParagraph"/>
        <w:numPr>
          <w:ilvl w:val="0"/>
          <w:numId w:val="15"/>
        </w:numPr>
        <w:jc w:val="both"/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Starptautiskā, v</w:t>
      </w:r>
      <w:r w:rsidR="00D92C01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alsts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</w:t>
      </w:r>
      <w:r w:rsidR="004811A6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un privāt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ā</w:t>
      </w:r>
      <w:r w:rsidR="003321C8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finansējuma</w:t>
      </w:r>
      <w:r w:rsidR="004811A6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piesaiste studijām un zinātnei;</w:t>
      </w:r>
    </w:p>
    <w:p w14:paraId="1ABB8164" w14:textId="7BF6A684" w:rsidR="00027501" w:rsidRPr="00FC04B0" w:rsidRDefault="004811A6" w:rsidP="00EF479E">
      <w:pPr>
        <w:pStyle w:val="ListParagraph"/>
        <w:numPr>
          <w:ilvl w:val="0"/>
          <w:numId w:val="15"/>
        </w:numPr>
        <w:jc w:val="both"/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Skaidri bāzes</w:t>
      </w:r>
      <w:r w:rsidR="00027501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finansējuma</w:t>
      </w:r>
      <w:r w:rsidR="00B50CF3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, </w:t>
      </w:r>
      <w:r w:rsidR="00027501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garantējot to vismaz uz trim gadiem</w:t>
      </w:r>
      <w:r w:rsidR="00B50CF3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, piešķiršanas principi</w:t>
      </w:r>
      <w:r w:rsidR="00027501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;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</w:t>
      </w:r>
    </w:p>
    <w:p w14:paraId="3FFB0062" w14:textId="40BD7C50" w:rsidR="004811A6" w:rsidRPr="00FC04B0" w:rsidRDefault="004C5004" w:rsidP="00EF479E">
      <w:pPr>
        <w:pStyle w:val="ListParagraph"/>
        <w:numPr>
          <w:ilvl w:val="0"/>
          <w:numId w:val="15"/>
        </w:numPr>
        <w:jc w:val="both"/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Motivējoši</w:t>
      </w:r>
      <w:r w:rsidR="00507B66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</w:t>
      </w:r>
      <w:r w:rsidR="003321C8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un mērķorientēti </w:t>
      </w:r>
      <w:r w:rsidR="00507B66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s</w:t>
      </w:r>
      <w:r w:rsidR="004811A6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nieguma finansējuma, kā arī koplietošanas finansējuma sadales principi;            </w:t>
      </w:r>
    </w:p>
    <w:p w14:paraId="12BC050E" w14:textId="20A085E0" w:rsidR="0087450C" w:rsidRPr="00FC04B0" w:rsidRDefault="003C2F62" w:rsidP="00EF479E">
      <w:pPr>
        <w:pStyle w:val="ListParagraph"/>
        <w:numPr>
          <w:ilvl w:val="0"/>
          <w:numId w:val="15"/>
        </w:numPr>
        <w:jc w:val="both"/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Godīgi i</w:t>
      </w:r>
      <w:r w:rsidR="0087450C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nfrastruktūras izmaksu segšanas principi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.</w:t>
      </w:r>
    </w:p>
    <w:p w14:paraId="06411914" w14:textId="77777777" w:rsidR="00342689" w:rsidRPr="00FC04B0" w:rsidRDefault="00342689" w:rsidP="00FB6257">
      <w:pPr>
        <w:rPr>
          <w:rFonts w:ascii="Arial Narrow" w:hAnsi="Arial Narrow" w:cs="Arial"/>
          <w:color w:val="000000"/>
          <w:sz w:val="22"/>
          <w:szCs w:val="22"/>
          <w:lang w:val="lv-LV"/>
        </w:rPr>
      </w:pPr>
    </w:p>
    <w:p w14:paraId="68D6D122" w14:textId="0DB25617" w:rsidR="00342689" w:rsidRPr="00FC04B0" w:rsidRDefault="00342689" w:rsidP="0068578E">
      <w:pPr>
        <w:pStyle w:val="ListParagraph"/>
        <w:numPr>
          <w:ilvl w:val="0"/>
          <w:numId w:val="22"/>
        </w:numPr>
        <w:rPr>
          <w:rFonts w:ascii="Arial Narrow" w:hAnsi="Arial Narrow" w:cs="Arial"/>
          <w:b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b/>
          <w:color w:val="000000"/>
          <w:sz w:val="22"/>
          <w:szCs w:val="22"/>
          <w:lang w:val="lv-LV"/>
        </w:rPr>
        <w:t>Kultūra</w:t>
      </w:r>
      <w:r w:rsidR="00AA6846" w:rsidRPr="00FC04B0">
        <w:rPr>
          <w:rFonts w:ascii="Arial Narrow" w:hAnsi="Arial Narrow" w:cs="Arial"/>
          <w:b/>
          <w:color w:val="000000"/>
          <w:sz w:val="22"/>
          <w:szCs w:val="22"/>
          <w:lang w:val="lv-LV"/>
        </w:rPr>
        <w:t>, sports</w:t>
      </w:r>
      <w:r w:rsidRPr="00FC04B0">
        <w:rPr>
          <w:rFonts w:ascii="Arial Narrow" w:hAnsi="Arial Narrow" w:cs="Arial"/>
          <w:b/>
          <w:color w:val="000000"/>
          <w:sz w:val="22"/>
          <w:szCs w:val="22"/>
          <w:lang w:val="lv-LV"/>
        </w:rPr>
        <w:t xml:space="preserve"> un sociālais nodrošinājums:</w:t>
      </w:r>
    </w:p>
    <w:p w14:paraId="1156735F" w14:textId="06A9B746" w:rsidR="00804E01" w:rsidRPr="00FC04B0" w:rsidRDefault="001A13BA" w:rsidP="00EF479E">
      <w:pPr>
        <w:pStyle w:val="ListParagraph"/>
        <w:numPr>
          <w:ilvl w:val="0"/>
          <w:numId w:val="17"/>
        </w:numPr>
        <w:jc w:val="both"/>
        <w:rPr>
          <w:rFonts w:ascii="Arial Narrow" w:hAnsi="Arial Narrow" w:cs="Arial"/>
          <w:b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Atbalsts m</w:t>
      </w:r>
      <w:r w:rsidR="00342689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āksliniecisko kolek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tīvu attīstībai</w:t>
      </w:r>
      <w:r w:rsidR="00342689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un jaunrades veicināšana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i</w:t>
      </w:r>
      <w:r w:rsidR="00342689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;</w:t>
      </w:r>
    </w:p>
    <w:p w14:paraId="3200A3BC" w14:textId="2E1894C5" w:rsidR="00D01702" w:rsidRPr="00FC04B0" w:rsidRDefault="00342689" w:rsidP="00EF479E">
      <w:pPr>
        <w:pStyle w:val="ListParagraph"/>
        <w:numPr>
          <w:ilvl w:val="0"/>
          <w:numId w:val="17"/>
        </w:numPr>
        <w:jc w:val="both"/>
        <w:rPr>
          <w:rFonts w:ascii="Arial Narrow" w:hAnsi="Arial Narrow" w:cs="Arial"/>
          <w:b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Sporta aktivitāšu </w:t>
      </w:r>
      <w:r w:rsidR="00D01702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un komandu attīstība</w:t>
      </w:r>
      <w:r w:rsidR="00460F6B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;</w:t>
      </w:r>
    </w:p>
    <w:p w14:paraId="0010158C" w14:textId="113960F7" w:rsidR="00055F53" w:rsidRPr="00FC04B0" w:rsidRDefault="00055F53" w:rsidP="00EF479E">
      <w:pPr>
        <w:pStyle w:val="ListParagraph"/>
        <w:numPr>
          <w:ilvl w:val="0"/>
          <w:numId w:val="17"/>
        </w:numPr>
        <w:jc w:val="both"/>
        <w:rPr>
          <w:rFonts w:ascii="Arial Narrow" w:hAnsi="Arial Narrow" w:cs="Arial"/>
          <w:b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Dienesta viesnīcu (kopmītņu) </w:t>
      </w:r>
      <w:r w:rsidR="00E90F09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esošas 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infrastruktūras sakārtošana un studentu dzīves apstākļu uzlabošana;</w:t>
      </w:r>
    </w:p>
    <w:p w14:paraId="61499EC6" w14:textId="0708F492" w:rsidR="00E90F09" w:rsidRPr="00FC04B0" w:rsidRDefault="00E90F09" w:rsidP="00EF479E">
      <w:pPr>
        <w:pStyle w:val="ListParagraph"/>
        <w:numPr>
          <w:ilvl w:val="0"/>
          <w:numId w:val="17"/>
        </w:numPr>
        <w:jc w:val="both"/>
        <w:rPr>
          <w:rFonts w:ascii="Arial Narrow" w:hAnsi="Arial Narrow" w:cs="Arial"/>
          <w:b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Jaunu dienesta viesnīcu attīstība Torņakalnā;</w:t>
      </w:r>
    </w:p>
    <w:p w14:paraId="5CD4D6E4" w14:textId="7C960D76" w:rsidR="00EC6CAB" w:rsidRPr="00FC04B0" w:rsidRDefault="00EC6CAB" w:rsidP="00EF479E">
      <w:pPr>
        <w:pStyle w:val="ListParagraph"/>
        <w:numPr>
          <w:ilvl w:val="0"/>
          <w:numId w:val="17"/>
        </w:numPr>
        <w:jc w:val="both"/>
        <w:rPr>
          <w:rFonts w:ascii="Arial Narrow" w:hAnsi="Arial Narrow" w:cs="Arial"/>
          <w:b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LU sociālā dienesta attīstība – atbalsts un rūpes par pensionētajiem kolēģiem;</w:t>
      </w:r>
    </w:p>
    <w:p w14:paraId="1240349A" w14:textId="6F88364D" w:rsidR="00EC6CAB" w:rsidRPr="00FC04B0" w:rsidRDefault="00EC6CAB" w:rsidP="00EF479E">
      <w:pPr>
        <w:pStyle w:val="ListParagraph"/>
        <w:numPr>
          <w:ilvl w:val="0"/>
          <w:numId w:val="17"/>
        </w:numPr>
        <w:jc w:val="both"/>
        <w:rPr>
          <w:rFonts w:ascii="Arial Narrow" w:hAnsi="Arial Narrow" w:cs="Arial"/>
          <w:b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Sadarbība ar </w:t>
      </w:r>
      <w:r w:rsidR="00FB669C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LU 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Arodbiedrību</w:t>
      </w:r>
      <w:r w:rsidR="00242C1C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. </w:t>
      </w:r>
    </w:p>
    <w:p w14:paraId="5911F2E8" w14:textId="77777777" w:rsidR="00055F53" w:rsidRPr="00FC04B0" w:rsidRDefault="00055F53" w:rsidP="00EF479E">
      <w:pPr>
        <w:jc w:val="both"/>
        <w:rPr>
          <w:rFonts w:ascii="Arial Narrow" w:hAnsi="Arial Narrow" w:cs="Arial"/>
          <w:color w:val="000000"/>
          <w:sz w:val="22"/>
          <w:szCs w:val="22"/>
          <w:lang w:val="lv-LV"/>
        </w:rPr>
      </w:pPr>
    </w:p>
    <w:p w14:paraId="5C44F2FA" w14:textId="65DA5378" w:rsidR="00460F6B" w:rsidRPr="00FC04B0" w:rsidRDefault="00460F6B" w:rsidP="0068578E">
      <w:pPr>
        <w:pStyle w:val="ListParagraph"/>
        <w:numPr>
          <w:ilvl w:val="0"/>
          <w:numId w:val="22"/>
        </w:numPr>
        <w:rPr>
          <w:rFonts w:ascii="Arial Narrow" w:hAnsi="Arial Narrow" w:cs="Arial"/>
          <w:b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b/>
          <w:color w:val="000000"/>
          <w:sz w:val="22"/>
          <w:szCs w:val="22"/>
          <w:lang w:val="lv-LV"/>
        </w:rPr>
        <w:t>Sadarbība ar sabiedrību un valsti:</w:t>
      </w:r>
    </w:p>
    <w:p w14:paraId="5C2A38C9" w14:textId="417B5B34" w:rsidR="00460F6B" w:rsidRPr="00FC04B0" w:rsidRDefault="00460F6B" w:rsidP="00EF479E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LU un Latvijas interešu pārstāvniecība nacionālā un starptautiskā mērogā</w:t>
      </w:r>
      <w:r w:rsidR="00E35D95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 – LU personāla pārstāvniecība starptautiskajās un nacionālajās organizācijās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;</w:t>
      </w:r>
    </w:p>
    <w:p w14:paraId="5AD15A4C" w14:textId="5A705A33" w:rsidR="00460F6B" w:rsidRPr="00FC04B0" w:rsidRDefault="004F6BAD" w:rsidP="00EF479E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LU devums </w:t>
      </w:r>
      <w:r w:rsidR="00460F6B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Latvijas valsts un uzņēm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umu </w:t>
      </w:r>
      <w:r w:rsidR="00460F6B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stiprināšana</w:t>
      </w: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i</w:t>
      </w:r>
      <w:r w:rsidR="00460F6B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 xml:space="preserve">, produktivitātes un konkurētspējas veicināšana; </w:t>
      </w:r>
    </w:p>
    <w:p w14:paraId="3A442694" w14:textId="77777777" w:rsidR="00933D75" w:rsidRPr="00FC04B0" w:rsidRDefault="00460F6B" w:rsidP="00EF479E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Sabiedrības informēšana un izglītošana – dalīšanās ar zināšanām</w:t>
      </w:r>
      <w:r w:rsidR="00933D75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;</w:t>
      </w:r>
    </w:p>
    <w:p w14:paraId="55C49C33" w14:textId="3754BD25" w:rsidR="00933D75" w:rsidRPr="00FC04B0" w:rsidRDefault="00933D75" w:rsidP="00EF479E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Profesionālas un vienotas komunikācijas īstenošana – LU reputācijas stiprināšana un celšana</w:t>
      </w:r>
      <w:r w:rsidR="000B5CC2"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.</w:t>
      </w:r>
    </w:p>
    <w:p w14:paraId="6BCED19F" w14:textId="784CB75F" w:rsidR="009668AA" w:rsidRPr="00FC04B0" w:rsidRDefault="009668AA" w:rsidP="00053EE5">
      <w:pPr>
        <w:rPr>
          <w:rFonts w:ascii="Arial Narrow" w:hAnsi="Arial Narrow" w:cs="Arial"/>
          <w:color w:val="000000"/>
          <w:sz w:val="22"/>
          <w:szCs w:val="22"/>
          <w:lang w:val="lv-LV"/>
        </w:rPr>
      </w:pPr>
    </w:p>
    <w:p w14:paraId="0D662BDA" w14:textId="670AE3A7" w:rsidR="000F1082" w:rsidRPr="00FC04B0" w:rsidRDefault="009668AA" w:rsidP="006C095B">
      <w:pPr>
        <w:jc w:val="right"/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Prof. Gundars Bērziņš</w:t>
      </w:r>
    </w:p>
    <w:p w14:paraId="27CC6C6A" w14:textId="67005A9F" w:rsidR="006C095B" w:rsidRPr="00FC04B0" w:rsidRDefault="006C095B" w:rsidP="006C095B">
      <w:pPr>
        <w:jc w:val="right"/>
        <w:rPr>
          <w:rFonts w:ascii="Arial Narrow" w:hAnsi="Arial Narrow" w:cs="Arial"/>
          <w:color w:val="000000"/>
          <w:sz w:val="22"/>
          <w:szCs w:val="22"/>
          <w:lang w:val="lv-LV"/>
        </w:rPr>
      </w:pPr>
      <w:r w:rsidRPr="00FC04B0">
        <w:rPr>
          <w:rFonts w:ascii="Arial Narrow" w:hAnsi="Arial Narrow" w:cs="Arial"/>
          <w:color w:val="000000"/>
          <w:sz w:val="22"/>
          <w:szCs w:val="22"/>
          <w:lang w:val="lv-LV"/>
        </w:rPr>
        <w:t>LU Biznesa, vadības un ekonomikas fakultātes dekāns</w:t>
      </w:r>
    </w:p>
    <w:sectPr w:rsidR="006C095B" w:rsidRPr="00FC04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4C60C" w14:textId="77777777" w:rsidR="002B581E" w:rsidRDefault="002B581E">
      <w:r>
        <w:separator/>
      </w:r>
    </w:p>
  </w:endnote>
  <w:endnote w:type="continuationSeparator" w:id="0">
    <w:p w14:paraId="301E3C28" w14:textId="77777777" w:rsidR="002B581E" w:rsidRDefault="002B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3792378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E6130A" w14:textId="489BCF1A" w:rsidR="001D1D56" w:rsidRDefault="001D1D56" w:rsidP="00535F9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848E41" w14:textId="77777777" w:rsidR="00D64956" w:rsidRDefault="00D649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4356675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BAD602" w14:textId="654BC658" w:rsidR="00535F97" w:rsidRDefault="00535F97" w:rsidP="0064131D">
        <w:pPr>
          <w:pStyle w:val="Footer"/>
          <w:framePr w:wrap="none" w:vAnchor="text" w:hAnchor="margin" w:xAlign="center" w:y="1"/>
          <w:rPr>
            <w:rStyle w:val="PageNumber"/>
          </w:rPr>
        </w:pPr>
        <w:r w:rsidRPr="00B84D0E">
          <w:rPr>
            <w:rStyle w:val="PageNumber"/>
            <w:rFonts w:ascii="Arial Narrow" w:hAnsi="Arial Narrow"/>
          </w:rPr>
          <w:fldChar w:fldCharType="begin"/>
        </w:r>
        <w:r w:rsidRPr="00B84D0E">
          <w:rPr>
            <w:rStyle w:val="PageNumber"/>
            <w:rFonts w:ascii="Arial Narrow" w:hAnsi="Arial Narrow"/>
          </w:rPr>
          <w:instrText xml:space="preserve"> PAGE </w:instrText>
        </w:r>
        <w:r w:rsidRPr="00B84D0E">
          <w:rPr>
            <w:rStyle w:val="PageNumber"/>
            <w:rFonts w:ascii="Arial Narrow" w:hAnsi="Arial Narrow"/>
          </w:rPr>
          <w:fldChar w:fldCharType="separate"/>
        </w:r>
        <w:r w:rsidR="00CA0628">
          <w:rPr>
            <w:rStyle w:val="PageNumber"/>
            <w:rFonts w:ascii="Arial Narrow" w:hAnsi="Arial Narrow"/>
            <w:noProof/>
          </w:rPr>
          <w:t>1</w:t>
        </w:r>
        <w:r w:rsidRPr="00B84D0E">
          <w:rPr>
            <w:rStyle w:val="PageNumber"/>
            <w:rFonts w:ascii="Arial Narrow" w:hAnsi="Arial Narrow"/>
          </w:rPr>
          <w:fldChar w:fldCharType="end"/>
        </w:r>
      </w:p>
    </w:sdtContent>
  </w:sdt>
  <w:p w14:paraId="0120BED6" w14:textId="7359BD4C" w:rsidR="00A354BA" w:rsidRDefault="00A354BA">
    <w:pPr>
      <w:pStyle w:val="Footer"/>
      <w:rPr>
        <w:rFonts w:ascii="Arial Narrow" w:hAnsi="Arial Narrow"/>
        <w:i/>
        <w:sz w:val="20"/>
        <w:szCs w:val="20"/>
        <w:lang w:val="lv-LV"/>
      </w:rPr>
    </w:pPr>
  </w:p>
  <w:p w14:paraId="54C011E8" w14:textId="77777777" w:rsidR="001A798F" w:rsidRPr="007600CA" w:rsidRDefault="001A798F">
    <w:pPr>
      <w:pStyle w:val="Footer"/>
      <w:rPr>
        <w:rFonts w:ascii="Arial Narrow" w:hAnsi="Arial Narrow"/>
        <w:i/>
        <w:sz w:val="20"/>
        <w:szCs w:val="20"/>
        <w:lang w:val="lv-LV"/>
      </w:rPr>
    </w:pPr>
  </w:p>
  <w:p w14:paraId="116AB210" w14:textId="77777777" w:rsidR="00DA6EAE" w:rsidRPr="0094066D" w:rsidRDefault="00DA6EAE">
    <w:pPr>
      <w:rPr>
        <w:lang w:val="lv-LV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D3951" w14:textId="77777777" w:rsidR="00AD499C" w:rsidRDefault="00AD499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CD889" w14:textId="77777777" w:rsidR="002B581E" w:rsidRDefault="002B581E">
      <w:r>
        <w:separator/>
      </w:r>
    </w:p>
  </w:footnote>
  <w:footnote w:type="continuationSeparator" w:id="0">
    <w:p w14:paraId="65CA6AD5" w14:textId="77777777" w:rsidR="002B581E" w:rsidRDefault="002B58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DED59" w14:textId="77777777" w:rsidR="00D64956" w:rsidRDefault="00D649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7946C" w14:textId="77777777" w:rsidR="00DA6EAE" w:rsidRDefault="00DA6EAE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C8477" w14:textId="77777777" w:rsidR="00D64956" w:rsidRDefault="00D6495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5D09"/>
    <w:multiLevelType w:val="hybridMultilevel"/>
    <w:tmpl w:val="1D1AAF94"/>
    <w:lvl w:ilvl="0" w:tplc="6F6E541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9860001"/>
    <w:multiLevelType w:val="hybridMultilevel"/>
    <w:tmpl w:val="AA7AB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4521E"/>
    <w:multiLevelType w:val="hybridMultilevel"/>
    <w:tmpl w:val="1FCC24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0D6E26"/>
    <w:multiLevelType w:val="hybridMultilevel"/>
    <w:tmpl w:val="FE24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F329E"/>
    <w:multiLevelType w:val="hybridMultilevel"/>
    <w:tmpl w:val="CF5485D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E4CC6"/>
    <w:multiLevelType w:val="hybridMultilevel"/>
    <w:tmpl w:val="34503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15292"/>
    <w:multiLevelType w:val="hybridMultilevel"/>
    <w:tmpl w:val="EF02AAC6"/>
    <w:lvl w:ilvl="0" w:tplc="A13E6D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17EC79ED"/>
    <w:multiLevelType w:val="hybridMultilevel"/>
    <w:tmpl w:val="8FB8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176D5"/>
    <w:multiLevelType w:val="hybridMultilevel"/>
    <w:tmpl w:val="2A0EC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6466F9"/>
    <w:multiLevelType w:val="hybridMultilevel"/>
    <w:tmpl w:val="3C92126E"/>
    <w:lvl w:ilvl="0" w:tplc="04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0">
    <w:nsid w:val="20A80CDA"/>
    <w:multiLevelType w:val="hybridMultilevel"/>
    <w:tmpl w:val="5288C1A2"/>
    <w:lvl w:ilvl="0" w:tplc="04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1">
    <w:nsid w:val="2BC021FD"/>
    <w:multiLevelType w:val="hybridMultilevel"/>
    <w:tmpl w:val="48EA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82DC4"/>
    <w:multiLevelType w:val="hybridMultilevel"/>
    <w:tmpl w:val="F2A2B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71E4830"/>
    <w:multiLevelType w:val="hybridMultilevel"/>
    <w:tmpl w:val="86421C0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D0594"/>
    <w:multiLevelType w:val="hybridMultilevel"/>
    <w:tmpl w:val="44C24EFE"/>
    <w:lvl w:ilvl="0" w:tplc="BCF8211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>
    <w:nsid w:val="438C155A"/>
    <w:multiLevelType w:val="hybridMultilevel"/>
    <w:tmpl w:val="823E217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2655C"/>
    <w:multiLevelType w:val="hybridMultilevel"/>
    <w:tmpl w:val="6B1A5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3F326A"/>
    <w:multiLevelType w:val="hybridMultilevel"/>
    <w:tmpl w:val="A8AEC006"/>
    <w:styleLink w:val="Numbered"/>
    <w:lvl w:ilvl="0" w:tplc="2DC0A75A">
      <w:start w:val="1"/>
      <w:numFmt w:val="decimal"/>
      <w:suff w:val="nothing"/>
      <w:lvlText w:val="%1."/>
      <w:lvlJc w:val="left"/>
      <w:pPr>
        <w:ind w:left="360" w:firstLine="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D42C8A">
      <w:start w:val="1"/>
      <w:numFmt w:val="decimal"/>
      <w:suff w:val="nothing"/>
      <w:lvlText w:val="%2."/>
      <w:lvlJc w:val="left"/>
      <w:pPr>
        <w:ind w:left="540" w:firstLine="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38249A">
      <w:start w:val="1"/>
      <w:numFmt w:val="decimal"/>
      <w:suff w:val="nothing"/>
      <w:lvlText w:val="%3."/>
      <w:lvlJc w:val="left"/>
      <w:pPr>
        <w:ind w:left="720" w:firstLine="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00AD70">
      <w:start w:val="1"/>
      <w:numFmt w:val="decimal"/>
      <w:suff w:val="nothing"/>
      <w:lvlText w:val="%4."/>
      <w:lvlJc w:val="left"/>
      <w:pPr>
        <w:ind w:left="900" w:firstLine="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0A33CC">
      <w:start w:val="1"/>
      <w:numFmt w:val="decimal"/>
      <w:suff w:val="nothing"/>
      <w:lvlText w:val="%5."/>
      <w:lvlJc w:val="left"/>
      <w:pPr>
        <w:ind w:left="1080" w:firstLine="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661066">
      <w:start w:val="1"/>
      <w:numFmt w:val="decimal"/>
      <w:suff w:val="nothing"/>
      <w:lvlText w:val="%6."/>
      <w:lvlJc w:val="left"/>
      <w:pPr>
        <w:ind w:left="1260" w:firstLine="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10BA96">
      <w:start w:val="1"/>
      <w:numFmt w:val="decimal"/>
      <w:suff w:val="nothing"/>
      <w:lvlText w:val="%7."/>
      <w:lvlJc w:val="left"/>
      <w:pPr>
        <w:ind w:left="1440" w:firstLine="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F8BDB2">
      <w:start w:val="1"/>
      <w:numFmt w:val="decimal"/>
      <w:suff w:val="nothing"/>
      <w:lvlText w:val="%8."/>
      <w:lvlJc w:val="left"/>
      <w:pPr>
        <w:ind w:left="1620" w:firstLine="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48BF76">
      <w:start w:val="1"/>
      <w:numFmt w:val="decimal"/>
      <w:suff w:val="nothing"/>
      <w:lvlText w:val="%9."/>
      <w:lvlJc w:val="left"/>
      <w:pPr>
        <w:ind w:left="1800" w:firstLine="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4CD2608F"/>
    <w:multiLevelType w:val="hybridMultilevel"/>
    <w:tmpl w:val="A8AEC006"/>
    <w:numStyleLink w:val="Numbered"/>
  </w:abstractNum>
  <w:abstractNum w:abstractNumId="19">
    <w:nsid w:val="546F7125"/>
    <w:multiLevelType w:val="hybridMultilevel"/>
    <w:tmpl w:val="B118523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8603D"/>
    <w:multiLevelType w:val="hybridMultilevel"/>
    <w:tmpl w:val="8EA6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6F616C"/>
    <w:multiLevelType w:val="hybridMultilevel"/>
    <w:tmpl w:val="62A49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5342B3"/>
    <w:multiLevelType w:val="hybridMultilevel"/>
    <w:tmpl w:val="F8406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3"/>
  </w:num>
  <w:num w:numId="5">
    <w:abstractNumId w:val="21"/>
  </w:num>
  <w:num w:numId="6">
    <w:abstractNumId w:val="22"/>
  </w:num>
  <w:num w:numId="7">
    <w:abstractNumId w:val="6"/>
  </w:num>
  <w:num w:numId="8">
    <w:abstractNumId w:val="15"/>
  </w:num>
  <w:num w:numId="9">
    <w:abstractNumId w:val="12"/>
  </w:num>
  <w:num w:numId="10">
    <w:abstractNumId w:val="7"/>
  </w:num>
  <w:num w:numId="11">
    <w:abstractNumId w:val="11"/>
  </w:num>
  <w:num w:numId="12">
    <w:abstractNumId w:val="14"/>
  </w:num>
  <w:num w:numId="13">
    <w:abstractNumId w:val="0"/>
  </w:num>
  <w:num w:numId="14">
    <w:abstractNumId w:val="9"/>
  </w:num>
  <w:num w:numId="15">
    <w:abstractNumId w:val="8"/>
  </w:num>
  <w:num w:numId="16">
    <w:abstractNumId w:val="10"/>
  </w:num>
  <w:num w:numId="17">
    <w:abstractNumId w:val="1"/>
  </w:num>
  <w:num w:numId="18">
    <w:abstractNumId w:val="19"/>
  </w:num>
  <w:num w:numId="19">
    <w:abstractNumId w:val="2"/>
  </w:num>
  <w:num w:numId="20">
    <w:abstractNumId w:val="20"/>
  </w:num>
  <w:num w:numId="21">
    <w:abstractNumId w:val="16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AE"/>
    <w:rsid w:val="00010805"/>
    <w:rsid w:val="00011FED"/>
    <w:rsid w:val="00013DB2"/>
    <w:rsid w:val="0001582F"/>
    <w:rsid w:val="00023B9C"/>
    <w:rsid w:val="00027475"/>
    <w:rsid w:val="00027501"/>
    <w:rsid w:val="00033E97"/>
    <w:rsid w:val="00034223"/>
    <w:rsid w:val="00053EE5"/>
    <w:rsid w:val="00055EFC"/>
    <w:rsid w:val="00055F53"/>
    <w:rsid w:val="00057939"/>
    <w:rsid w:val="0006167F"/>
    <w:rsid w:val="00062042"/>
    <w:rsid w:val="00092DEE"/>
    <w:rsid w:val="000A19E1"/>
    <w:rsid w:val="000A64F7"/>
    <w:rsid w:val="000A73FB"/>
    <w:rsid w:val="000B5CC2"/>
    <w:rsid w:val="000D12D8"/>
    <w:rsid w:val="000D4E41"/>
    <w:rsid w:val="000E422C"/>
    <w:rsid w:val="000E5170"/>
    <w:rsid w:val="000F1082"/>
    <w:rsid w:val="000F577F"/>
    <w:rsid w:val="00102412"/>
    <w:rsid w:val="00125F72"/>
    <w:rsid w:val="00161844"/>
    <w:rsid w:val="00162C4A"/>
    <w:rsid w:val="00166AAF"/>
    <w:rsid w:val="001734B9"/>
    <w:rsid w:val="00187AAE"/>
    <w:rsid w:val="0019369B"/>
    <w:rsid w:val="00195EB7"/>
    <w:rsid w:val="001A13BA"/>
    <w:rsid w:val="001A486D"/>
    <w:rsid w:val="001A50B3"/>
    <w:rsid w:val="001A798F"/>
    <w:rsid w:val="001B46DF"/>
    <w:rsid w:val="001C56CB"/>
    <w:rsid w:val="001D1D56"/>
    <w:rsid w:val="001F03EF"/>
    <w:rsid w:val="00214BFF"/>
    <w:rsid w:val="00220C0E"/>
    <w:rsid w:val="00223BF4"/>
    <w:rsid w:val="002366DE"/>
    <w:rsid w:val="00242C1C"/>
    <w:rsid w:val="002444CB"/>
    <w:rsid w:val="002537B9"/>
    <w:rsid w:val="00264320"/>
    <w:rsid w:val="00277CE0"/>
    <w:rsid w:val="00285CB6"/>
    <w:rsid w:val="00292B0E"/>
    <w:rsid w:val="002B20C9"/>
    <w:rsid w:val="002B581E"/>
    <w:rsid w:val="002C2935"/>
    <w:rsid w:val="002E03AE"/>
    <w:rsid w:val="002E46EE"/>
    <w:rsid w:val="002E63B4"/>
    <w:rsid w:val="002F48EA"/>
    <w:rsid w:val="003152D8"/>
    <w:rsid w:val="003321C8"/>
    <w:rsid w:val="00342689"/>
    <w:rsid w:val="00363B8C"/>
    <w:rsid w:val="00364C63"/>
    <w:rsid w:val="00375008"/>
    <w:rsid w:val="003952C8"/>
    <w:rsid w:val="003A7335"/>
    <w:rsid w:val="003B19F8"/>
    <w:rsid w:val="003C2F62"/>
    <w:rsid w:val="003C4FA7"/>
    <w:rsid w:val="003D056D"/>
    <w:rsid w:val="003D254C"/>
    <w:rsid w:val="003D4628"/>
    <w:rsid w:val="003E1110"/>
    <w:rsid w:val="004116F6"/>
    <w:rsid w:val="0041291B"/>
    <w:rsid w:val="00412F0B"/>
    <w:rsid w:val="00420A62"/>
    <w:rsid w:val="00436D05"/>
    <w:rsid w:val="00445F20"/>
    <w:rsid w:val="00460F6B"/>
    <w:rsid w:val="00464848"/>
    <w:rsid w:val="004737B9"/>
    <w:rsid w:val="004811A6"/>
    <w:rsid w:val="004A17E5"/>
    <w:rsid w:val="004B51E0"/>
    <w:rsid w:val="004C5004"/>
    <w:rsid w:val="004C6FDA"/>
    <w:rsid w:val="004E654F"/>
    <w:rsid w:val="004E76F2"/>
    <w:rsid w:val="004F6A45"/>
    <w:rsid w:val="004F6BAD"/>
    <w:rsid w:val="00507B66"/>
    <w:rsid w:val="00512F52"/>
    <w:rsid w:val="0052484A"/>
    <w:rsid w:val="0053059A"/>
    <w:rsid w:val="00532DD1"/>
    <w:rsid w:val="00534CB2"/>
    <w:rsid w:val="00535F97"/>
    <w:rsid w:val="0054421B"/>
    <w:rsid w:val="00550AE0"/>
    <w:rsid w:val="005723E5"/>
    <w:rsid w:val="00574B8D"/>
    <w:rsid w:val="005903C5"/>
    <w:rsid w:val="00595583"/>
    <w:rsid w:val="005959E5"/>
    <w:rsid w:val="00597DC5"/>
    <w:rsid w:val="005A4131"/>
    <w:rsid w:val="005B3E9C"/>
    <w:rsid w:val="005B5E87"/>
    <w:rsid w:val="005C1048"/>
    <w:rsid w:val="005C1C60"/>
    <w:rsid w:val="005C374D"/>
    <w:rsid w:val="005C4111"/>
    <w:rsid w:val="005E3AD2"/>
    <w:rsid w:val="005E443F"/>
    <w:rsid w:val="005E6842"/>
    <w:rsid w:val="00631622"/>
    <w:rsid w:val="00635648"/>
    <w:rsid w:val="0064368A"/>
    <w:rsid w:val="00661AAA"/>
    <w:rsid w:val="0066387A"/>
    <w:rsid w:val="00673687"/>
    <w:rsid w:val="0068578E"/>
    <w:rsid w:val="00690D9A"/>
    <w:rsid w:val="00695E97"/>
    <w:rsid w:val="00696664"/>
    <w:rsid w:val="006A002E"/>
    <w:rsid w:val="006B122E"/>
    <w:rsid w:val="006C095B"/>
    <w:rsid w:val="006F5093"/>
    <w:rsid w:val="00703FF3"/>
    <w:rsid w:val="0070743A"/>
    <w:rsid w:val="0071764B"/>
    <w:rsid w:val="00723DBB"/>
    <w:rsid w:val="007269BD"/>
    <w:rsid w:val="0073055D"/>
    <w:rsid w:val="00733A35"/>
    <w:rsid w:val="00733D3F"/>
    <w:rsid w:val="00736A96"/>
    <w:rsid w:val="00745C10"/>
    <w:rsid w:val="007600CA"/>
    <w:rsid w:val="00764631"/>
    <w:rsid w:val="007955F6"/>
    <w:rsid w:val="007A2D23"/>
    <w:rsid w:val="007B1039"/>
    <w:rsid w:val="007B5E41"/>
    <w:rsid w:val="007C37F3"/>
    <w:rsid w:val="007C626C"/>
    <w:rsid w:val="007D596C"/>
    <w:rsid w:val="007E62C4"/>
    <w:rsid w:val="007F19BB"/>
    <w:rsid w:val="00804E01"/>
    <w:rsid w:val="00821CA9"/>
    <w:rsid w:val="008221CB"/>
    <w:rsid w:val="0082400C"/>
    <w:rsid w:val="0087450C"/>
    <w:rsid w:val="00876C20"/>
    <w:rsid w:val="008C1F5E"/>
    <w:rsid w:val="008C6541"/>
    <w:rsid w:val="008D194D"/>
    <w:rsid w:val="008D2326"/>
    <w:rsid w:val="008D28EC"/>
    <w:rsid w:val="008E7133"/>
    <w:rsid w:val="008F18AE"/>
    <w:rsid w:val="008F1BC4"/>
    <w:rsid w:val="008F2372"/>
    <w:rsid w:val="009028FD"/>
    <w:rsid w:val="00933D75"/>
    <w:rsid w:val="0094066D"/>
    <w:rsid w:val="00941D6D"/>
    <w:rsid w:val="009668AA"/>
    <w:rsid w:val="0098755F"/>
    <w:rsid w:val="009932E7"/>
    <w:rsid w:val="00997A40"/>
    <w:rsid w:val="009C047D"/>
    <w:rsid w:val="009C205A"/>
    <w:rsid w:val="009C3C79"/>
    <w:rsid w:val="009C460F"/>
    <w:rsid w:val="009C5D59"/>
    <w:rsid w:val="009D3CC5"/>
    <w:rsid w:val="009D6E1B"/>
    <w:rsid w:val="009E3354"/>
    <w:rsid w:val="009E5B68"/>
    <w:rsid w:val="00A071EA"/>
    <w:rsid w:val="00A07BD5"/>
    <w:rsid w:val="00A31D6D"/>
    <w:rsid w:val="00A354BA"/>
    <w:rsid w:val="00A40349"/>
    <w:rsid w:val="00A84A16"/>
    <w:rsid w:val="00AA6846"/>
    <w:rsid w:val="00AC1B79"/>
    <w:rsid w:val="00AD499C"/>
    <w:rsid w:val="00AE08AA"/>
    <w:rsid w:val="00AE6CD6"/>
    <w:rsid w:val="00B036B0"/>
    <w:rsid w:val="00B04BCE"/>
    <w:rsid w:val="00B125BD"/>
    <w:rsid w:val="00B27445"/>
    <w:rsid w:val="00B50CF3"/>
    <w:rsid w:val="00B6550D"/>
    <w:rsid w:val="00B84D0E"/>
    <w:rsid w:val="00B90963"/>
    <w:rsid w:val="00BA2885"/>
    <w:rsid w:val="00BB2BA6"/>
    <w:rsid w:val="00BC3A9D"/>
    <w:rsid w:val="00BD056F"/>
    <w:rsid w:val="00BD117D"/>
    <w:rsid w:val="00BE4EE0"/>
    <w:rsid w:val="00C127DE"/>
    <w:rsid w:val="00C33FF5"/>
    <w:rsid w:val="00C368DC"/>
    <w:rsid w:val="00C721AB"/>
    <w:rsid w:val="00C800BB"/>
    <w:rsid w:val="00C97F30"/>
    <w:rsid w:val="00CA0628"/>
    <w:rsid w:val="00CE1C97"/>
    <w:rsid w:val="00D01702"/>
    <w:rsid w:val="00D0360B"/>
    <w:rsid w:val="00D36862"/>
    <w:rsid w:val="00D64956"/>
    <w:rsid w:val="00D90DDD"/>
    <w:rsid w:val="00D92C01"/>
    <w:rsid w:val="00D96BAC"/>
    <w:rsid w:val="00DA5758"/>
    <w:rsid w:val="00DA6EAE"/>
    <w:rsid w:val="00DB5940"/>
    <w:rsid w:val="00DC5653"/>
    <w:rsid w:val="00DC7048"/>
    <w:rsid w:val="00DD7FAB"/>
    <w:rsid w:val="00DE5532"/>
    <w:rsid w:val="00DF0CF4"/>
    <w:rsid w:val="00E27A4B"/>
    <w:rsid w:val="00E35D95"/>
    <w:rsid w:val="00E36968"/>
    <w:rsid w:val="00E71444"/>
    <w:rsid w:val="00E82DA7"/>
    <w:rsid w:val="00E82FC0"/>
    <w:rsid w:val="00E870F5"/>
    <w:rsid w:val="00E90F09"/>
    <w:rsid w:val="00E93AE6"/>
    <w:rsid w:val="00EB2527"/>
    <w:rsid w:val="00EC6CAB"/>
    <w:rsid w:val="00ED62D5"/>
    <w:rsid w:val="00EF479E"/>
    <w:rsid w:val="00F00D90"/>
    <w:rsid w:val="00F0622B"/>
    <w:rsid w:val="00F30DF2"/>
    <w:rsid w:val="00F840BC"/>
    <w:rsid w:val="00F90A7B"/>
    <w:rsid w:val="00F97225"/>
    <w:rsid w:val="00FA2DA1"/>
    <w:rsid w:val="00FB6257"/>
    <w:rsid w:val="00FB669C"/>
    <w:rsid w:val="00FC04B0"/>
    <w:rsid w:val="00FC7F7C"/>
    <w:rsid w:val="00FD3A4B"/>
    <w:rsid w:val="00FE153D"/>
    <w:rsid w:val="00FE198F"/>
    <w:rsid w:val="00FE23EE"/>
    <w:rsid w:val="00FE37A4"/>
    <w:rsid w:val="00FE69F7"/>
    <w:rsid w:val="00FF084E"/>
    <w:rsid w:val="00FF1275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249B48F"/>
  <w15:docId w15:val="{1BE62C13-61E9-364F-8A03-2478C015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D649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95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49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956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D1D56"/>
  </w:style>
  <w:style w:type="character" w:styleId="CommentReference">
    <w:name w:val="annotation reference"/>
    <w:basedOn w:val="DefaultParagraphFont"/>
    <w:uiPriority w:val="99"/>
    <w:semiHidden/>
    <w:unhideWhenUsed/>
    <w:rsid w:val="009406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6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6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6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6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66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66D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C2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1032</Words>
  <Characters>5888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46</cp:revision>
  <cp:lastPrinted>2019-04-22T18:12:00Z</cp:lastPrinted>
  <dcterms:created xsi:type="dcterms:W3CDTF">2019-04-22T18:12:00Z</dcterms:created>
  <dcterms:modified xsi:type="dcterms:W3CDTF">2019-04-26T07:44:00Z</dcterms:modified>
</cp:coreProperties>
</file>